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c.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91BCA" w:rsidR="000940F2" w:rsidP="000940F2" w:rsidRDefault="000940F2" w14:paraId="f7a61f3" w14:textId="f7a61f3">
      <w:pPr>
        <w:ind w:left="708" w:firstLine="708"/>
        <w15:collapsed w:val="false"/>
        <w:rPr>
          <w:rFonts w:ascii="Arial" w:hAnsi="Arial" w:cs="Arial"/>
          <w:b/>
          <w:noProof/>
        </w:rPr>
      </w:pPr>
      <w:r w:rsidRPr="00791BCA">
        <w:rPr>
          <w:rFonts w:ascii="Arial" w:hAnsi="Arial" w:cs="Arial"/>
          <w:b/>
          <w:noProof/>
        </w:rPr>
        <w:t xml:space="preserve">       </w:t>
      </w:r>
      <w:r w:rsidRPr="00791BCA" w:rsidR="001C1115">
        <w:rPr>
          <w:rFonts w:ascii="Arial" w:hAnsi="Arial" w:cs="Arial"/>
          <w:b/>
          <w:noProof/>
        </w:rPr>
        <w:drawing>
          <wp:inline distT="0" distB="0" distL="0" distR="0">
            <wp:extent cx="381000" cy="501650"/>
            <wp:effectExtent l="0" t="0" r="0" b="0"/>
            <wp:docPr id="1" name="Slika 1" descr="grb-rh"/>
            <wp:cNvGraphicFramePr>
              <a:graphicFrameLocks noChangeAspect="true"/>
            </wp:cNvGraphicFramePr>
            <a:graphic>
              <a:graphicData uri="http://schemas.openxmlformats.org/drawingml/2006/picture">
                <pic:pic>
                  <pic:nvPicPr>
                    <pic:cNvPr id="0" name="Slika 1" descr="grb-rh"/>
                    <pic:cNvPicPr>
                      <a:picLocks noChangeAspect="true" noChangeArrowheads="true"/>
                    </pic:cNvPicPr>
                  </pic:nvPicPr>
                  <pic:blipFill>
                    <a:blip cstate="print"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81000" cy="501650"/>
                    </a:xfrm>
                    <a:prstGeom prst="rect">
                      <a:avLst/>
                    </a:prstGeom>
                    <a:noFill/>
                    <a:ln>
                      <a:noFill/>
                    </a:ln>
                  </pic:spPr>
                </pic:pic>
              </a:graphicData>
            </a:graphic>
          </wp:inline>
        </w:drawing>
      </w:r>
    </w:p>
    <w:p w:rsidRPr="00791BCA" w:rsidR="000940F2" w:rsidP="007F07F1" w:rsidRDefault="000940F2">
      <w:pPr>
        <w:pStyle w:val="Zaglavlje"/>
        <w:tabs>
          <w:tab w:val="clear" w:pos="4536"/>
          <w:tab w:val="left" w:pos="708"/>
          <w:tab w:val="center" w:pos="4500"/>
        </w:tabs>
        <w:rPr>
          <w:rFonts w:ascii="Arial" w:hAnsi="Arial" w:cs="Arial"/>
        </w:rPr>
      </w:pPr>
      <w:r w:rsidRPr="00791BCA">
        <w:rPr>
          <w:rFonts w:ascii="Arial" w:hAnsi="Arial" w:cs="Arial"/>
        </w:rPr>
        <w:t xml:space="preserve">            REPUBLIKA HRVATSKA</w:t>
      </w:r>
    </w:p>
    <w:p w:rsidRPr="00791BCA" w:rsidR="000940F2" w:rsidP="007F07F1" w:rsidRDefault="000940F2">
      <w:pPr>
        <w:pStyle w:val="Zaglavlje"/>
        <w:tabs>
          <w:tab w:val="clear" w:pos="4536"/>
          <w:tab w:val="left" w:pos="708"/>
          <w:tab w:val="center" w:pos="4500"/>
        </w:tabs>
        <w:rPr>
          <w:rFonts w:ascii="Arial" w:hAnsi="Arial" w:cs="Arial"/>
        </w:rPr>
      </w:pPr>
      <w:r w:rsidRPr="00791BCA">
        <w:rPr>
          <w:rFonts w:ascii="Arial" w:hAnsi="Arial" w:cs="Arial"/>
        </w:rPr>
        <w:t>OPĆINSKI PREKRŠAJNI SUD U ZAGREBU</w:t>
      </w:r>
    </w:p>
    <w:p w:rsidRPr="00791BCA" w:rsidR="000940F2" w:rsidP="007F07F1" w:rsidRDefault="000940F2">
      <w:pPr>
        <w:rPr>
          <w:rFonts w:ascii="Arial" w:hAnsi="Arial" w:cs="Arial"/>
        </w:rPr>
      </w:pPr>
      <w:r w:rsidRPr="00791BCA">
        <w:rPr>
          <w:rFonts w:ascii="Arial" w:hAnsi="Arial" w:cs="Arial"/>
        </w:rPr>
        <w:t xml:space="preserve">           Zagreb, Avenija Dubrovnik 8 </w:t>
      </w:r>
    </w:p>
    <w:p w:rsidRPr="00791BCA" w:rsidR="00BA759B" w:rsidP="00BA759B" w:rsidRDefault="000940F2">
      <w:pPr>
        <w:pStyle w:val="Naslov5"/>
        <w:ind w:left="708"/>
        <w:rPr>
          <w:rFonts w:ascii="Arial" w:hAnsi="Arial" w:cs="Arial"/>
          <w:bCs/>
          <w:sz w:val="24"/>
        </w:rPr>
      </w:pPr>
      <w:r w:rsidRPr="00791BCA">
        <w:rPr>
          <w:rFonts w:ascii="Arial" w:hAnsi="Arial" w:cs="Arial"/>
          <w:bCs/>
          <w:sz w:val="24"/>
        </w:rPr>
        <w:tab/>
      </w:r>
    </w:p>
    <w:p w:rsidRPr="00791BCA" w:rsidR="005620D1" w:rsidP="00BA759B" w:rsidRDefault="00514C5A">
      <w:pPr>
        <w:pStyle w:val="Naslov5"/>
        <w:ind w:left="708"/>
        <w:rPr>
          <w:rFonts w:ascii="Arial" w:hAnsi="Arial" w:cs="Arial"/>
          <w:bCs/>
          <w:sz w:val="24"/>
        </w:rPr>
      </w:pPr>
      <w:r w:rsidRPr="00791BCA">
        <w:rPr>
          <w:rFonts w:ascii="Arial" w:hAnsi="Arial" w:cs="Arial"/>
          <w:bCs/>
          <w:sz w:val="24"/>
        </w:rPr>
        <w:t xml:space="preserve">U </w:t>
      </w:r>
      <w:r w:rsidRPr="00791BCA" w:rsidR="00011A82">
        <w:rPr>
          <w:rFonts w:ascii="Arial" w:hAnsi="Arial" w:cs="Arial"/>
          <w:bCs/>
          <w:sz w:val="24"/>
        </w:rPr>
        <w:t xml:space="preserve">  </w:t>
      </w:r>
      <w:r w:rsidRPr="00791BCA">
        <w:rPr>
          <w:rFonts w:ascii="Arial" w:hAnsi="Arial" w:cs="Arial"/>
          <w:bCs/>
          <w:sz w:val="24"/>
        </w:rPr>
        <w:t>I</w:t>
      </w:r>
      <w:r w:rsidRPr="00791BCA" w:rsidR="00011A82">
        <w:rPr>
          <w:rFonts w:ascii="Arial" w:hAnsi="Arial" w:cs="Arial"/>
          <w:bCs/>
          <w:sz w:val="24"/>
        </w:rPr>
        <w:t xml:space="preserve"> </w:t>
      </w:r>
      <w:r w:rsidRPr="00791BCA">
        <w:rPr>
          <w:rFonts w:ascii="Arial" w:hAnsi="Arial" w:cs="Arial"/>
          <w:bCs/>
          <w:sz w:val="24"/>
        </w:rPr>
        <w:t>M</w:t>
      </w:r>
      <w:r w:rsidRPr="00791BCA" w:rsidR="00011A82">
        <w:rPr>
          <w:rFonts w:ascii="Arial" w:hAnsi="Arial" w:cs="Arial"/>
          <w:bCs/>
          <w:sz w:val="24"/>
        </w:rPr>
        <w:t xml:space="preserve"> </w:t>
      </w:r>
      <w:r w:rsidRPr="00791BCA">
        <w:rPr>
          <w:rFonts w:ascii="Arial" w:hAnsi="Arial" w:cs="Arial"/>
          <w:bCs/>
          <w:sz w:val="24"/>
        </w:rPr>
        <w:t>E</w:t>
      </w:r>
      <w:r w:rsidRPr="00791BCA" w:rsidR="00011A82">
        <w:rPr>
          <w:rFonts w:ascii="Arial" w:hAnsi="Arial" w:cs="Arial"/>
          <w:bCs/>
          <w:sz w:val="24"/>
        </w:rPr>
        <w:t xml:space="preserve">  </w:t>
      </w:r>
      <w:r w:rsidRPr="00791BCA">
        <w:rPr>
          <w:rFonts w:ascii="Arial" w:hAnsi="Arial" w:cs="Arial"/>
          <w:bCs/>
          <w:sz w:val="24"/>
        </w:rPr>
        <w:t xml:space="preserve"> R</w:t>
      </w:r>
      <w:r w:rsidRPr="00791BCA" w:rsidR="00011A82">
        <w:rPr>
          <w:rFonts w:ascii="Arial" w:hAnsi="Arial" w:cs="Arial"/>
          <w:bCs/>
          <w:sz w:val="24"/>
        </w:rPr>
        <w:t xml:space="preserve"> </w:t>
      </w:r>
      <w:r w:rsidRPr="00791BCA">
        <w:rPr>
          <w:rFonts w:ascii="Arial" w:hAnsi="Arial" w:cs="Arial"/>
          <w:bCs/>
          <w:sz w:val="24"/>
        </w:rPr>
        <w:t>E</w:t>
      </w:r>
      <w:r w:rsidRPr="00791BCA" w:rsidR="00011A82">
        <w:rPr>
          <w:rFonts w:ascii="Arial" w:hAnsi="Arial" w:cs="Arial"/>
          <w:bCs/>
          <w:sz w:val="24"/>
        </w:rPr>
        <w:t xml:space="preserve"> </w:t>
      </w:r>
      <w:r w:rsidRPr="00791BCA">
        <w:rPr>
          <w:rFonts w:ascii="Arial" w:hAnsi="Arial" w:cs="Arial"/>
          <w:bCs/>
          <w:sz w:val="24"/>
        </w:rPr>
        <w:t>P</w:t>
      </w:r>
      <w:r w:rsidRPr="00791BCA" w:rsidR="00011A82">
        <w:rPr>
          <w:rFonts w:ascii="Arial" w:hAnsi="Arial" w:cs="Arial"/>
          <w:bCs/>
          <w:sz w:val="24"/>
        </w:rPr>
        <w:t xml:space="preserve"> </w:t>
      </w:r>
      <w:r w:rsidRPr="00791BCA">
        <w:rPr>
          <w:rFonts w:ascii="Arial" w:hAnsi="Arial" w:cs="Arial"/>
          <w:bCs/>
          <w:sz w:val="24"/>
        </w:rPr>
        <w:t>U</w:t>
      </w:r>
      <w:r w:rsidRPr="00791BCA" w:rsidR="00011A82">
        <w:rPr>
          <w:rFonts w:ascii="Arial" w:hAnsi="Arial" w:cs="Arial"/>
          <w:bCs/>
          <w:sz w:val="24"/>
        </w:rPr>
        <w:t xml:space="preserve"> </w:t>
      </w:r>
      <w:r w:rsidRPr="00791BCA">
        <w:rPr>
          <w:rFonts w:ascii="Arial" w:hAnsi="Arial" w:cs="Arial"/>
          <w:bCs/>
          <w:sz w:val="24"/>
        </w:rPr>
        <w:t>B</w:t>
      </w:r>
      <w:r w:rsidRPr="00791BCA" w:rsidR="00011A82">
        <w:rPr>
          <w:rFonts w:ascii="Arial" w:hAnsi="Arial" w:cs="Arial"/>
          <w:bCs/>
          <w:sz w:val="24"/>
        </w:rPr>
        <w:t xml:space="preserve"> </w:t>
      </w:r>
      <w:r w:rsidRPr="00791BCA">
        <w:rPr>
          <w:rFonts w:ascii="Arial" w:hAnsi="Arial" w:cs="Arial"/>
          <w:bCs/>
          <w:sz w:val="24"/>
        </w:rPr>
        <w:t>L</w:t>
      </w:r>
      <w:r w:rsidRPr="00791BCA" w:rsidR="00011A82">
        <w:rPr>
          <w:rFonts w:ascii="Arial" w:hAnsi="Arial" w:cs="Arial"/>
          <w:bCs/>
          <w:sz w:val="24"/>
        </w:rPr>
        <w:t xml:space="preserve"> </w:t>
      </w:r>
      <w:r w:rsidRPr="00791BCA">
        <w:rPr>
          <w:rFonts w:ascii="Arial" w:hAnsi="Arial" w:cs="Arial"/>
          <w:bCs/>
          <w:sz w:val="24"/>
        </w:rPr>
        <w:t>I</w:t>
      </w:r>
      <w:r w:rsidRPr="00791BCA" w:rsidR="00011A82">
        <w:rPr>
          <w:rFonts w:ascii="Arial" w:hAnsi="Arial" w:cs="Arial"/>
          <w:bCs/>
          <w:sz w:val="24"/>
        </w:rPr>
        <w:t xml:space="preserve"> </w:t>
      </w:r>
      <w:r w:rsidRPr="00791BCA">
        <w:rPr>
          <w:rFonts w:ascii="Arial" w:hAnsi="Arial" w:cs="Arial"/>
          <w:bCs/>
          <w:sz w:val="24"/>
        </w:rPr>
        <w:t>K</w:t>
      </w:r>
      <w:r w:rsidRPr="00791BCA" w:rsidR="00011A82">
        <w:rPr>
          <w:rFonts w:ascii="Arial" w:hAnsi="Arial" w:cs="Arial"/>
          <w:bCs/>
          <w:sz w:val="24"/>
        </w:rPr>
        <w:t xml:space="preserve"> </w:t>
      </w:r>
      <w:r w:rsidRPr="00791BCA">
        <w:rPr>
          <w:rFonts w:ascii="Arial" w:hAnsi="Arial" w:cs="Arial"/>
          <w:bCs/>
          <w:sz w:val="24"/>
        </w:rPr>
        <w:t xml:space="preserve">E </w:t>
      </w:r>
      <w:r w:rsidRPr="00791BCA" w:rsidR="00011A82">
        <w:rPr>
          <w:rFonts w:ascii="Arial" w:hAnsi="Arial" w:cs="Arial"/>
          <w:bCs/>
          <w:sz w:val="24"/>
        </w:rPr>
        <w:t xml:space="preserve">  </w:t>
      </w:r>
      <w:r w:rsidRPr="00791BCA">
        <w:rPr>
          <w:rFonts w:ascii="Arial" w:hAnsi="Arial" w:cs="Arial"/>
          <w:bCs/>
          <w:sz w:val="24"/>
        </w:rPr>
        <w:t>H</w:t>
      </w:r>
      <w:r w:rsidRPr="00791BCA" w:rsidR="00011A82">
        <w:rPr>
          <w:rFonts w:ascii="Arial" w:hAnsi="Arial" w:cs="Arial"/>
          <w:bCs/>
          <w:sz w:val="24"/>
        </w:rPr>
        <w:t xml:space="preserve"> </w:t>
      </w:r>
      <w:r w:rsidRPr="00791BCA">
        <w:rPr>
          <w:rFonts w:ascii="Arial" w:hAnsi="Arial" w:cs="Arial"/>
          <w:bCs/>
          <w:sz w:val="24"/>
        </w:rPr>
        <w:t>R</w:t>
      </w:r>
      <w:r w:rsidRPr="00791BCA" w:rsidR="00011A82">
        <w:rPr>
          <w:rFonts w:ascii="Arial" w:hAnsi="Arial" w:cs="Arial"/>
          <w:bCs/>
          <w:sz w:val="24"/>
        </w:rPr>
        <w:t xml:space="preserve"> </w:t>
      </w:r>
      <w:r w:rsidRPr="00791BCA">
        <w:rPr>
          <w:rFonts w:ascii="Arial" w:hAnsi="Arial" w:cs="Arial"/>
          <w:bCs/>
          <w:sz w:val="24"/>
        </w:rPr>
        <w:t>V</w:t>
      </w:r>
      <w:r w:rsidRPr="00791BCA" w:rsidR="00011A82">
        <w:rPr>
          <w:rFonts w:ascii="Arial" w:hAnsi="Arial" w:cs="Arial"/>
          <w:bCs/>
          <w:sz w:val="24"/>
        </w:rPr>
        <w:t xml:space="preserve"> </w:t>
      </w:r>
      <w:r w:rsidRPr="00791BCA">
        <w:rPr>
          <w:rFonts w:ascii="Arial" w:hAnsi="Arial" w:cs="Arial"/>
          <w:bCs/>
          <w:sz w:val="24"/>
        </w:rPr>
        <w:t>A</w:t>
      </w:r>
      <w:r w:rsidRPr="00791BCA" w:rsidR="00011A82">
        <w:rPr>
          <w:rFonts w:ascii="Arial" w:hAnsi="Arial" w:cs="Arial"/>
          <w:bCs/>
          <w:sz w:val="24"/>
        </w:rPr>
        <w:t xml:space="preserve"> </w:t>
      </w:r>
      <w:r w:rsidRPr="00791BCA">
        <w:rPr>
          <w:rFonts w:ascii="Arial" w:hAnsi="Arial" w:cs="Arial"/>
          <w:bCs/>
          <w:sz w:val="24"/>
        </w:rPr>
        <w:t>T</w:t>
      </w:r>
      <w:r w:rsidRPr="00791BCA" w:rsidR="00011A82">
        <w:rPr>
          <w:rFonts w:ascii="Arial" w:hAnsi="Arial" w:cs="Arial"/>
          <w:bCs/>
          <w:sz w:val="24"/>
        </w:rPr>
        <w:t xml:space="preserve"> </w:t>
      </w:r>
      <w:r w:rsidRPr="00791BCA">
        <w:rPr>
          <w:rFonts w:ascii="Arial" w:hAnsi="Arial" w:cs="Arial"/>
          <w:bCs/>
          <w:sz w:val="24"/>
        </w:rPr>
        <w:t>S</w:t>
      </w:r>
      <w:r w:rsidRPr="00791BCA" w:rsidR="00011A82">
        <w:rPr>
          <w:rFonts w:ascii="Arial" w:hAnsi="Arial" w:cs="Arial"/>
          <w:bCs/>
          <w:sz w:val="24"/>
        </w:rPr>
        <w:t xml:space="preserve"> </w:t>
      </w:r>
      <w:r w:rsidRPr="00791BCA">
        <w:rPr>
          <w:rFonts w:ascii="Arial" w:hAnsi="Arial" w:cs="Arial"/>
          <w:bCs/>
          <w:sz w:val="24"/>
        </w:rPr>
        <w:t>K</w:t>
      </w:r>
      <w:r w:rsidRPr="00791BCA" w:rsidR="00011A82">
        <w:rPr>
          <w:rFonts w:ascii="Arial" w:hAnsi="Arial" w:cs="Arial"/>
          <w:bCs/>
          <w:sz w:val="24"/>
        </w:rPr>
        <w:t xml:space="preserve"> </w:t>
      </w:r>
      <w:r w:rsidRPr="00791BCA">
        <w:rPr>
          <w:rFonts w:ascii="Arial" w:hAnsi="Arial" w:cs="Arial"/>
          <w:bCs/>
          <w:sz w:val="24"/>
        </w:rPr>
        <w:t>E</w:t>
      </w:r>
      <w:r w:rsidRPr="00791BCA" w:rsidR="005620D1">
        <w:rPr>
          <w:rFonts w:ascii="Arial" w:hAnsi="Arial" w:cs="Arial"/>
          <w:bCs/>
          <w:sz w:val="24"/>
        </w:rPr>
        <w:t xml:space="preserve"> </w:t>
      </w:r>
    </w:p>
    <w:p w:rsidRPr="00791BCA" w:rsidR="005620D1" w:rsidRDefault="005620D1">
      <w:pPr>
        <w:rPr>
          <w:rFonts w:ascii="Arial" w:hAnsi="Arial" w:cs="Arial"/>
        </w:rPr>
      </w:pPr>
    </w:p>
    <w:p w:rsidRPr="00791BCA" w:rsidR="005620D1" w:rsidRDefault="00514C5A">
      <w:pPr>
        <w:pStyle w:val="Naslov5"/>
        <w:rPr>
          <w:rFonts w:ascii="Arial" w:hAnsi="Arial" w:cs="Arial"/>
          <w:bCs/>
          <w:sz w:val="24"/>
        </w:rPr>
      </w:pPr>
      <w:r w:rsidRPr="00791BCA">
        <w:rPr>
          <w:rFonts w:ascii="Arial" w:hAnsi="Arial" w:cs="Arial"/>
          <w:bCs/>
          <w:sz w:val="24"/>
        </w:rPr>
        <w:t>P</w:t>
      </w:r>
      <w:r w:rsidRPr="00791BCA" w:rsidR="00011A82">
        <w:rPr>
          <w:rFonts w:ascii="Arial" w:hAnsi="Arial" w:cs="Arial"/>
          <w:bCs/>
          <w:sz w:val="24"/>
        </w:rPr>
        <w:t xml:space="preserve"> </w:t>
      </w:r>
      <w:r w:rsidRPr="00791BCA">
        <w:rPr>
          <w:rFonts w:ascii="Arial" w:hAnsi="Arial" w:cs="Arial"/>
          <w:bCs/>
          <w:sz w:val="24"/>
        </w:rPr>
        <w:t>R</w:t>
      </w:r>
      <w:r w:rsidRPr="00791BCA" w:rsidR="00011A82">
        <w:rPr>
          <w:rFonts w:ascii="Arial" w:hAnsi="Arial" w:cs="Arial"/>
          <w:bCs/>
          <w:sz w:val="24"/>
        </w:rPr>
        <w:t xml:space="preserve"> </w:t>
      </w:r>
      <w:r w:rsidRPr="00791BCA">
        <w:rPr>
          <w:rFonts w:ascii="Arial" w:hAnsi="Arial" w:cs="Arial"/>
          <w:bCs/>
          <w:sz w:val="24"/>
        </w:rPr>
        <w:t>E</w:t>
      </w:r>
      <w:r w:rsidRPr="00791BCA" w:rsidR="00011A82">
        <w:rPr>
          <w:rFonts w:ascii="Arial" w:hAnsi="Arial" w:cs="Arial"/>
          <w:bCs/>
          <w:sz w:val="24"/>
        </w:rPr>
        <w:t xml:space="preserve"> </w:t>
      </w:r>
      <w:r w:rsidRPr="00791BCA">
        <w:rPr>
          <w:rFonts w:ascii="Arial" w:hAnsi="Arial" w:cs="Arial"/>
          <w:bCs/>
          <w:sz w:val="24"/>
        </w:rPr>
        <w:t>S</w:t>
      </w:r>
      <w:r w:rsidRPr="00791BCA" w:rsidR="00011A82">
        <w:rPr>
          <w:rFonts w:ascii="Arial" w:hAnsi="Arial" w:cs="Arial"/>
          <w:bCs/>
          <w:sz w:val="24"/>
        </w:rPr>
        <w:t xml:space="preserve"> </w:t>
      </w:r>
      <w:r w:rsidRPr="00791BCA">
        <w:rPr>
          <w:rFonts w:ascii="Arial" w:hAnsi="Arial" w:cs="Arial"/>
          <w:bCs/>
          <w:sz w:val="24"/>
        </w:rPr>
        <w:t>U</w:t>
      </w:r>
      <w:r w:rsidRPr="00791BCA" w:rsidR="00011A82">
        <w:rPr>
          <w:rFonts w:ascii="Arial" w:hAnsi="Arial" w:cs="Arial"/>
          <w:bCs/>
          <w:sz w:val="24"/>
        </w:rPr>
        <w:t xml:space="preserve"> </w:t>
      </w:r>
      <w:r w:rsidRPr="00791BCA">
        <w:rPr>
          <w:rFonts w:ascii="Arial" w:hAnsi="Arial" w:cs="Arial"/>
          <w:bCs/>
          <w:sz w:val="24"/>
        </w:rPr>
        <w:t>D</w:t>
      </w:r>
      <w:r w:rsidRPr="00791BCA" w:rsidR="00011A82">
        <w:rPr>
          <w:rFonts w:ascii="Arial" w:hAnsi="Arial" w:cs="Arial"/>
          <w:bCs/>
          <w:sz w:val="24"/>
        </w:rPr>
        <w:t xml:space="preserve"> </w:t>
      </w:r>
      <w:r w:rsidRPr="00791BCA">
        <w:rPr>
          <w:rFonts w:ascii="Arial" w:hAnsi="Arial" w:cs="Arial"/>
          <w:bCs/>
          <w:sz w:val="24"/>
        </w:rPr>
        <w:t>A</w:t>
      </w:r>
    </w:p>
    <w:p w:rsidRPr="00791BCA" w:rsidR="005620D1" w:rsidRDefault="005620D1">
      <w:pPr>
        <w:jc w:val="left"/>
        <w:rPr>
          <w:rFonts w:ascii="Arial" w:hAnsi="Arial" w:cs="Arial"/>
          <w:bCs/>
        </w:rPr>
      </w:pPr>
    </w:p>
    <w:p w:rsidRPr="00791BCA" w:rsidR="00D87AA4" w:rsidP="002113D3" w:rsidRDefault="002113D3">
      <w:pPr>
        <w:ind w:firstLine="708"/>
        <w:rPr>
          <w:rFonts w:ascii="Arial" w:hAnsi="Arial" w:cs="Arial"/>
        </w:rPr>
      </w:pPr>
      <w:r w:rsidRPr="00791BCA">
        <w:rPr>
          <w:rFonts w:ascii="Arial" w:hAnsi="Arial" w:cs="Arial"/>
        </w:rPr>
        <w:t>Općinski p</w:t>
      </w:r>
      <w:r w:rsidRPr="00791BCA" w:rsidR="005620D1">
        <w:rPr>
          <w:rFonts w:ascii="Arial" w:hAnsi="Arial" w:cs="Arial"/>
        </w:rPr>
        <w:t xml:space="preserve">rekršajni sud u Zagrebu, po </w:t>
      </w:r>
      <w:r w:rsidRPr="00791BCA" w:rsidR="000663D2">
        <w:rPr>
          <w:rFonts w:ascii="Arial" w:hAnsi="Arial" w:cs="Arial"/>
        </w:rPr>
        <w:t>sutkinji</w:t>
      </w:r>
      <w:r w:rsidRPr="00791BCA" w:rsidR="005620D1">
        <w:rPr>
          <w:rFonts w:ascii="Arial" w:hAnsi="Arial" w:cs="Arial"/>
        </w:rPr>
        <w:t xml:space="preserve"> </w:t>
      </w:r>
      <w:r w:rsidRPr="00791BCA" w:rsidR="00E65B80">
        <w:rPr>
          <w:rFonts w:ascii="Arial" w:hAnsi="Arial" w:cs="Arial"/>
        </w:rPr>
        <w:t xml:space="preserve"> mr. Ankice Meter Celinšćak</w:t>
      </w:r>
      <w:r w:rsidRPr="00791BCA" w:rsidR="005620D1">
        <w:rPr>
          <w:rFonts w:ascii="Arial" w:hAnsi="Arial" w:cs="Arial"/>
        </w:rPr>
        <w:t>,</w:t>
      </w:r>
      <w:r w:rsidRPr="00791BCA" w:rsidR="00936986">
        <w:rPr>
          <w:rFonts w:ascii="Arial" w:hAnsi="Arial" w:cs="Arial"/>
        </w:rPr>
        <w:t xml:space="preserve"> </w:t>
      </w:r>
      <w:r w:rsidRPr="00791BCA" w:rsidR="005620D1">
        <w:rPr>
          <w:rFonts w:ascii="Arial" w:hAnsi="Arial" w:cs="Arial"/>
        </w:rPr>
        <w:t xml:space="preserve">uz sudjelovanje </w:t>
      </w:r>
      <w:r w:rsidRPr="00791BCA" w:rsidR="00E43818">
        <w:rPr>
          <w:rFonts w:ascii="Arial" w:hAnsi="Arial" w:cs="Arial"/>
        </w:rPr>
        <w:t xml:space="preserve">Marine </w:t>
      </w:r>
      <w:proofErr w:type="spellStart"/>
      <w:r w:rsidRPr="00791BCA" w:rsidR="00E43818">
        <w:rPr>
          <w:rFonts w:ascii="Arial" w:hAnsi="Arial" w:cs="Arial"/>
        </w:rPr>
        <w:t>Pazman</w:t>
      </w:r>
      <w:proofErr w:type="spellEnd"/>
      <w:r w:rsidRPr="00791BCA" w:rsidR="005620D1">
        <w:rPr>
          <w:rFonts w:ascii="Arial" w:hAnsi="Arial" w:cs="Arial"/>
        </w:rPr>
        <w:t xml:space="preserve"> kao </w:t>
      </w:r>
      <w:r w:rsidRPr="00791BCA" w:rsidR="00F67C5B">
        <w:rPr>
          <w:rFonts w:ascii="Arial" w:hAnsi="Arial" w:cs="Arial"/>
        </w:rPr>
        <w:t>zapisničarke</w:t>
      </w:r>
      <w:r w:rsidRPr="00791BCA" w:rsidR="005620D1">
        <w:rPr>
          <w:rFonts w:ascii="Arial" w:hAnsi="Arial" w:cs="Arial"/>
        </w:rPr>
        <w:t xml:space="preserve">, u prekršajnom </w:t>
      </w:r>
      <w:r w:rsidRPr="00791BCA" w:rsidR="002E4C43">
        <w:rPr>
          <w:rFonts w:ascii="Arial" w:hAnsi="Arial" w:cs="Arial"/>
        </w:rPr>
        <w:t>predmetu</w:t>
      </w:r>
      <w:r w:rsidRPr="00791BCA" w:rsidR="00A07597">
        <w:rPr>
          <w:rFonts w:ascii="Arial" w:hAnsi="Arial" w:cs="Arial"/>
        </w:rPr>
        <w:t xml:space="preserve"> protiv </w:t>
      </w:r>
      <w:r w:rsidRPr="00791BCA" w:rsidR="00991C0F">
        <w:rPr>
          <w:rFonts w:ascii="Arial" w:hAnsi="Arial" w:cs="Arial"/>
        </w:rPr>
        <w:t>I-</w:t>
      </w:r>
      <w:r w:rsidRPr="00791BCA" w:rsidR="00D87AA4">
        <w:rPr>
          <w:rFonts w:ascii="Arial" w:hAnsi="Arial" w:cs="Arial"/>
        </w:rPr>
        <w:t>okrivljene pravne osobe</w:t>
      </w:r>
      <w:r w:rsidRPr="00791BCA" w:rsidR="00C62171">
        <w:rPr>
          <w:rFonts w:ascii="Arial" w:hAnsi="Arial" w:cs="Arial"/>
        </w:rPr>
        <w:t xml:space="preserve"> </w:t>
      </w:r>
      <w:r w:rsidRPr="00791BCA">
        <w:rPr>
          <w:rFonts w:ascii="Arial" w:hAnsi="Arial" w:cs="Arial"/>
          <w:bCs/>
        </w:rPr>
        <w:t xml:space="preserve"> </w:t>
      </w:r>
      <w:r w:rsidRPr="00791BCA" w:rsidR="00805B0F">
        <w:rPr>
          <w:rFonts w:ascii="Arial" w:hAnsi="Arial" w:cs="Arial"/>
          <w:bCs/>
        </w:rPr>
        <w:t xml:space="preserve"> </w:t>
      </w:r>
      <w:r w:rsidR="00F36D8D">
        <w:rPr>
          <w:rFonts w:ascii="Arial" w:hAnsi="Arial" w:cs="Arial"/>
          <w:bCs/>
        </w:rPr>
        <w:t xml:space="preserve">Dubrovnik </w:t>
      </w:r>
      <w:proofErr w:type="spellStart"/>
      <w:r w:rsidR="00F36D8D">
        <w:rPr>
          <w:rFonts w:ascii="Arial" w:hAnsi="Arial" w:cs="Arial"/>
          <w:bCs/>
        </w:rPr>
        <w:t>Luxury</w:t>
      </w:r>
      <w:proofErr w:type="spellEnd"/>
      <w:r w:rsidR="00F36D8D">
        <w:rPr>
          <w:rFonts w:ascii="Arial" w:hAnsi="Arial" w:cs="Arial"/>
          <w:bCs/>
        </w:rPr>
        <w:t xml:space="preserve"> </w:t>
      </w:r>
      <w:proofErr w:type="spellStart"/>
      <w:r w:rsidR="00F36D8D">
        <w:rPr>
          <w:rFonts w:ascii="Arial" w:hAnsi="Arial" w:cs="Arial"/>
          <w:bCs/>
        </w:rPr>
        <w:t>resi</w:t>
      </w:r>
      <w:r w:rsidR="005E00E4">
        <w:rPr>
          <w:rFonts w:ascii="Arial" w:hAnsi="Arial" w:cs="Arial"/>
          <w:bCs/>
        </w:rPr>
        <w:t>dence</w:t>
      </w:r>
      <w:proofErr w:type="spellEnd"/>
      <w:r w:rsidR="005E00E4">
        <w:rPr>
          <w:rFonts w:ascii="Arial" w:hAnsi="Arial" w:cs="Arial"/>
          <w:bCs/>
        </w:rPr>
        <w:t xml:space="preserve"> d.o.o. </w:t>
      </w:r>
      <w:r w:rsidRPr="00791BCA">
        <w:rPr>
          <w:rFonts w:ascii="Arial" w:hAnsi="Arial" w:cs="Arial"/>
          <w:bCs/>
        </w:rPr>
        <w:t xml:space="preserve"> </w:t>
      </w:r>
      <w:r w:rsidRPr="00791BCA" w:rsidR="004917A3">
        <w:rPr>
          <w:rFonts w:ascii="Arial" w:hAnsi="Arial" w:cs="Arial"/>
        </w:rPr>
        <w:t>i II-okrivljene o</w:t>
      </w:r>
      <w:r w:rsidRPr="00791BCA" w:rsidR="00A35877">
        <w:rPr>
          <w:rFonts w:ascii="Arial" w:hAnsi="Arial" w:cs="Arial"/>
        </w:rPr>
        <w:t>dg</w:t>
      </w:r>
      <w:r w:rsidRPr="00791BCA" w:rsidR="00E478C9">
        <w:rPr>
          <w:rFonts w:ascii="Arial" w:hAnsi="Arial" w:cs="Arial"/>
        </w:rPr>
        <w:t>ovorne osobe u pravnoj osobi</w:t>
      </w:r>
      <w:r w:rsidRPr="00791BCA" w:rsidR="00BA759B">
        <w:rPr>
          <w:rFonts w:ascii="Arial" w:hAnsi="Arial" w:cs="Arial"/>
        </w:rPr>
        <w:t xml:space="preserve"> </w:t>
      </w:r>
      <w:r w:rsidR="005E00E4">
        <w:rPr>
          <w:rFonts w:ascii="Arial" w:hAnsi="Arial" w:cs="Arial"/>
        </w:rPr>
        <w:t>Damir Herceg</w:t>
      </w:r>
      <w:r w:rsidRPr="00791BCA" w:rsidR="0000499A">
        <w:rPr>
          <w:rFonts w:ascii="Arial" w:hAnsi="Arial" w:cs="Arial"/>
        </w:rPr>
        <w:t>,</w:t>
      </w:r>
      <w:r w:rsidRPr="00791BCA" w:rsidR="00702ED6">
        <w:rPr>
          <w:rFonts w:ascii="Arial" w:hAnsi="Arial" w:cs="Arial"/>
        </w:rPr>
        <w:t xml:space="preserve"> zbog prekršaja iz</w:t>
      </w:r>
      <w:r w:rsidRPr="00791BCA" w:rsidR="00F81A02">
        <w:rPr>
          <w:rFonts w:ascii="Arial" w:hAnsi="Arial" w:cs="Arial"/>
        </w:rPr>
        <w:t xml:space="preserve"> </w:t>
      </w:r>
      <w:r w:rsidRPr="00791BCA" w:rsidR="00C62171">
        <w:rPr>
          <w:rFonts w:ascii="Arial" w:hAnsi="Arial" w:cs="Arial"/>
        </w:rPr>
        <w:t xml:space="preserve">čl. </w:t>
      </w:r>
      <w:r w:rsidRPr="00791BCA" w:rsidR="00A41BCD">
        <w:rPr>
          <w:rFonts w:ascii="Arial" w:hAnsi="Arial" w:cs="Arial"/>
        </w:rPr>
        <w:t xml:space="preserve">189. st. 1. t. </w:t>
      </w:r>
      <w:r w:rsidRPr="00791BCA" w:rsidR="00D03877">
        <w:rPr>
          <w:rFonts w:ascii="Arial" w:hAnsi="Arial" w:cs="Arial"/>
        </w:rPr>
        <w:t>4</w:t>
      </w:r>
      <w:r w:rsidRPr="00791BCA" w:rsidR="00A41BCD">
        <w:rPr>
          <w:rFonts w:ascii="Arial" w:hAnsi="Arial" w:cs="Arial"/>
        </w:rPr>
        <w:t>. i st. 2. Zakona o autorskom pravu i srodnim pravima</w:t>
      </w:r>
      <w:r w:rsidRPr="00791BCA" w:rsidR="00C26D60">
        <w:rPr>
          <w:rFonts w:ascii="Arial" w:hAnsi="Arial" w:cs="Arial"/>
        </w:rPr>
        <w:t xml:space="preserve"> (N</w:t>
      </w:r>
      <w:r w:rsidR="0021460A">
        <w:rPr>
          <w:rFonts w:ascii="Arial" w:hAnsi="Arial" w:cs="Arial"/>
        </w:rPr>
        <w:t xml:space="preserve">arodne novine </w:t>
      </w:r>
      <w:r w:rsidRPr="00791BCA" w:rsidR="00D03877">
        <w:rPr>
          <w:rFonts w:ascii="Arial" w:hAnsi="Arial" w:cs="Arial"/>
        </w:rPr>
        <w:t xml:space="preserve"> </w:t>
      </w:r>
      <w:r w:rsidR="005E00E4">
        <w:rPr>
          <w:rFonts w:ascii="Arial" w:hAnsi="Arial" w:cs="Arial"/>
        </w:rPr>
        <w:t xml:space="preserve"> 111/21</w:t>
      </w:r>
      <w:r w:rsidRPr="00791BCA" w:rsidR="00C26D60">
        <w:rPr>
          <w:rFonts w:ascii="Arial" w:hAnsi="Arial" w:cs="Arial"/>
        </w:rPr>
        <w:t>)</w:t>
      </w:r>
      <w:r w:rsidRPr="00791BCA" w:rsidR="00CB3E11">
        <w:rPr>
          <w:rFonts w:ascii="Arial" w:hAnsi="Arial" w:cs="Arial"/>
        </w:rPr>
        <w:t xml:space="preserve">, </w:t>
      </w:r>
      <w:r w:rsidRPr="00791BCA" w:rsidR="00F14949">
        <w:rPr>
          <w:rFonts w:ascii="Arial" w:hAnsi="Arial" w:cs="Arial"/>
        </w:rPr>
        <w:t>povodom</w:t>
      </w:r>
      <w:r w:rsidRPr="00791BCA" w:rsidR="005620D1">
        <w:rPr>
          <w:rFonts w:ascii="Arial" w:hAnsi="Arial" w:cs="Arial"/>
        </w:rPr>
        <w:t xml:space="preserve"> </w:t>
      </w:r>
      <w:r w:rsidRPr="00791BCA" w:rsidR="00A41BCD">
        <w:rPr>
          <w:rFonts w:ascii="Arial" w:hAnsi="Arial" w:cs="Arial"/>
        </w:rPr>
        <w:t>optužnog prijedloga Hrvatskog društva skladatelja</w:t>
      </w:r>
      <w:r w:rsidRPr="00791BCA">
        <w:rPr>
          <w:rFonts w:ascii="Arial" w:hAnsi="Arial" w:cs="Arial"/>
        </w:rPr>
        <w:t xml:space="preserve"> </w:t>
      </w:r>
      <w:r w:rsidRPr="00791BCA" w:rsidR="00A41BCD">
        <w:rPr>
          <w:rFonts w:ascii="Arial" w:hAnsi="Arial" w:cs="Arial"/>
        </w:rPr>
        <w:t>- ZAMP, Stručne službe za zaštitu autorskih muzičkih</w:t>
      </w:r>
      <w:r w:rsidRPr="00791BCA" w:rsidR="00A35877">
        <w:rPr>
          <w:rFonts w:ascii="Arial" w:hAnsi="Arial" w:cs="Arial"/>
        </w:rPr>
        <w:t xml:space="preserve"> pra</w:t>
      </w:r>
      <w:r w:rsidRPr="00791BCA" w:rsidR="00E478C9">
        <w:rPr>
          <w:rFonts w:ascii="Arial" w:hAnsi="Arial" w:cs="Arial"/>
        </w:rPr>
        <w:t xml:space="preserve">va, broj: </w:t>
      </w:r>
      <w:r w:rsidR="0078754A">
        <w:rPr>
          <w:rFonts w:ascii="Arial" w:hAnsi="Arial" w:cs="Arial"/>
        </w:rPr>
        <w:t>342534</w:t>
      </w:r>
      <w:r w:rsidRPr="00791BCA" w:rsidR="00E65B80">
        <w:rPr>
          <w:rFonts w:ascii="Arial" w:hAnsi="Arial" w:cs="Arial"/>
          <w:bCs/>
        </w:rPr>
        <w:t>-</w:t>
      </w:r>
      <w:r w:rsidRPr="00791BCA" w:rsidR="00CE7A67">
        <w:rPr>
          <w:rFonts w:ascii="Arial" w:hAnsi="Arial" w:cs="Arial"/>
          <w:bCs/>
        </w:rPr>
        <w:t>000</w:t>
      </w:r>
      <w:r w:rsidR="0078754A">
        <w:rPr>
          <w:rFonts w:ascii="Arial" w:hAnsi="Arial" w:cs="Arial"/>
          <w:bCs/>
        </w:rPr>
        <w:t>2</w:t>
      </w:r>
      <w:r w:rsidRPr="00791BCA" w:rsidR="00CE7A67">
        <w:rPr>
          <w:rFonts w:ascii="Arial" w:hAnsi="Arial" w:cs="Arial"/>
          <w:bCs/>
        </w:rPr>
        <w:t xml:space="preserve"> </w:t>
      </w:r>
      <w:r w:rsidRPr="00791BCA" w:rsidR="00FD760A">
        <w:rPr>
          <w:rFonts w:ascii="Arial" w:hAnsi="Arial" w:cs="Arial"/>
        </w:rPr>
        <w:t xml:space="preserve">od </w:t>
      </w:r>
      <w:r w:rsidR="00837221">
        <w:rPr>
          <w:rFonts w:ascii="Arial" w:hAnsi="Arial" w:cs="Arial"/>
        </w:rPr>
        <w:t xml:space="preserve"> </w:t>
      </w:r>
      <w:r w:rsidR="0078754A">
        <w:rPr>
          <w:rFonts w:ascii="Arial" w:hAnsi="Arial" w:cs="Arial"/>
          <w:bCs/>
        </w:rPr>
        <w:t>21. 11.2024.</w:t>
      </w:r>
      <w:r w:rsidRPr="00791BCA" w:rsidR="00BA759B">
        <w:rPr>
          <w:rFonts w:ascii="Arial" w:hAnsi="Arial" w:cs="Arial"/>
        </w:rPr>
        <w:t xml:space="preserve">  </w:t>
      </w:r>
      <w:r w:rsidRPr="00791BCA" w:rsidR="007A0468">
        <w:rPr>
          <w:rFonts w:ascii="Arial" w:hAnsi="Arial" w:cs="Arial"/>
        </w:rPr>
        <w:t>nakon</w:t>
      </w:r>
      <w:r w:rsidRPr="00791BCA" w:rsidR="00FD760A">
        <w:rPr>
          <w:rFonts w:ascii="Arial" w:hAnsi="Arial" w:cs="Arial"/>
        </w:rPr>
        <w:t xml:space="preserve"> ispitivanja okrivljenika i </w:t>
      </w:r>
      <w:r w:rsidRPr="00791BCA" w:rsidR="00E478C9">
        <w:rPr>
          <w:rFonts w:ascii="Arial" w:hAnsi="Arial" w:cs="Arial"/>
        </w:rPr>
        <w:t>provedenog žurnog postupka,</w:t>
      </w:r>
      <w:r w:rsidRPr="00791BCA" w:rsidR="00C939FF">
        <w:rPr>
          <w:rFonts w:ascii="Arial" w:hAnsi="Arial" w:cs="Arial"/>
        </w:rPr>
        <w:t xml:space="preserve"> temeljem čl. 183. Prekršajnog zakona (N</w:t>
      </w:r>
      <w:r w:rsidR="008D11EB">
        <w:rPr>
          <w:rFonts w:ascii="Arial" w:hAnsi="Arial" w:cs="Arial"/>
        </w:rPr>
        <w:t xml:space="preserve">arodne novine </w:t>
      </w:r>
      <w:r w:rsidRPr="00791BCA" w:rsidR="00C939FF">
        <w:rPr>
          <w:rFonts w:ascii="Arial" w:hAnsi="Arial" w:cs="Arial"/>
        </w:rPr>
        <w:t xml:space="preserve"> 107/07, 39/13</w:t>
      </w:r>
      <w:r w:rsidRPr="00791BCA" w:rsidR="00D03877">
        <w:rPr>
          <w:rFonts w:ascii="Arial" w:hAnsi="Arial" w:cs="Arial"/>
        </w:rPr>
        <w:t>,</w:t>
      </w:r>
      <w:r w:rsidRPr="00791BCA" w:rsidR="00C939FF">
        <w:rPr>
          <w:rFonts w:ascii="Arial" w:hAnsi="Arial" w:cs="Arial"/>
        </w:rPr>
        <w:t xml:space="preserve"> 157/13</w:t>
      </w:r>
      <w:r w:rsidRPr="00791BCA" w:rsidR="00752D7F">
        <w:rPr>
          <w:rFonts w:ascii="Arial" w:hAnsi="Arial" w:cs="Arial"/>
        </w:rPr>
        <w:t>,</w:t>
      </w:r>
      <w:r w:rsidRPr="00791BCA" w:rsidR="00D03877">
        <w:rPr>
          <w:rFonts w:ascii="Arial" w:hAnsi="Arial" w:cs="Arial"/>
        </w:rPr>
        <w:t xml:space="preserve"> 110/15</w:t>
      </w:r>
      <w:r w:rsidRPr="00791BCA">
        <w:rPr>
          <w:rFonts w:ascii="Arial" w:hAnsi="Arial" w:cs="Arial"/>
        </w:rPr>
        <w:t xml:space="preserve">, </w:t>
      </w:r>
      <w:r w:rsidRPr="00791BCA" w:rsidR="00752D7F">
        <w:rPr>
          <w:rFonts w:ascii="Arial" w:hAnsi="Arial" w:cs="Arial"/>
        </w:rPr>
        <w:t>70/17</w:t>
      </w:r>
      <w:r w:rsidR="00837810">
        <w:rPr>
          <w:rFonts w:ascii="Arial" w:hAnsi="Arial" w:cs="Arial"/>
        </w:rPr>
        <w:t xml:space="preserve"> ,</w:t>
      </w:r>
      <w:r w:rsidRPr="00791BCA">
        <w:rPr>
          <w:rFonts w:ascii="Arial" w:hAnsi="Arial" w:cs="Arial"/>
        </w:rPr>
        <w:t xml:space="preserve"> 118/18</w:t>
      </w:r>
      <w:r w:rsidR="00837810">
        <w:rPr>
          <w:rFonts w:ascii="Arial" w:hAnsi="Arial" w:cs="Arial"/>
        </w:rPr>
        <w:t xml:space="preserve"> i 114/22</w:t>
      </w:r>
      <w:r w:rsidRPr="00791BCA" w:rsidR="00C939FF">
        <w:rPr>
          <w:rFonts w:ascii="Arial" w:hAnsi="Arial" w:cs="Arial"/>
        </w:rPr>
        <w:t xml:space="preserve">), </w:t>
      </w:r>
      <w:r w:rsidR="002D21F3">
        <w:rPr>
          <w:rFonts w:ascii="Arial" w:hAnsi="Arial" w:cs="Arial"/>
        </w:rPr>
        <w:t xml:space="preserve"> </w:t>
      </w:r>
      <w:r w:rsidRPr="00791BCA">
        <w:rPr>
          <w:rFonts w:ascii="Arial" w:hAnsi="Arial" w:cs="Arial"/>
        </w:rPr>
        <w:t xml:space="preserve"> </w:t>
      </w:r>
      <w:r w:rsidR="0078754A">
        <w:rPr>
          <w:rFonts w:ascii="Arial" w:hAnsi="Arial" w:cs="Arial"/>
        </w:rPr>
        <w:t>17. veljače 2025.</w:t>
      </w:r>
      <w:r w:rsidRPr="00791BCA" w:rsidR="00A202B7">
        <w:rPr>
          <w:rFonts w:ascii="Arial" w:hAnsi="Arial" w:cs="Arial"/>
        </w:rPr>
        <w:t xml:space="preserve"> </w:t>
      </w:r>
      <w:r w:rsidR="002D21F3">
        <w:rPr>
          <w:rFonts w:ascii="Arial" w:hAnsi="Arial" w:cs="Arial"/>
        </w:rPr>
        <w:t xml:space="preserve"> </w:t>
      </w:r>
    </w:p>
    <w:p w:rsidRPr="00791BCA" w:rsidR="00BA759B" w:rsidP="00A41BCD" w:rsidRDefault="00BA759B">
      <w:pPr>
        <w:ind w:firstLine="708"/>
        <w:rPr>
          <w:rFonts w:ascii="Arial" w:hAnsi="Arial" w:cs="Arial"/>
        </w:rPr>
      </w:pPr>
    </w:p>
    <w:p w:rsidRPr="00791BCA" w:rsidR="005620D1" w:rsidRDefault="00514C5A">
      <w:pPr>
        <w:pStyle w:val="Naslov2"/>
        <w:jc w:val="center"/>
        <w:rPr>
          <w:rFonts w:ascii="Arial" w:hAnsi="Arial" w:cs="Arial"/>
          <w:b w:val="false"/>
        </w:rPr>
      </w:pPr>
      <w:r w:rsidRPr="00791BCA">
        <w:rPr>
          <w:rFonts w:ascii="Arial" w:hAnsi="Arial" w:cs="Arial"/>
          <w:b w:val="false"/>
        </w:rPr>
        <w:t xml:space="preserve">p r e s u d i o   j e </w:t>
      </w:r>
    </w:p>
    <w:p w:rsidRPr="00791BCA" w:rsidR="00E478C9" w:rsidP="00E478C9" w:rsidRDefault="00E478C9">
      <w:pPr>
        <w:rPr>
          <w:rFonts w:ascii="Arial" w:hAnsi="Arial" w:cs="Arial"/>
        </w:rPr>
      </w:pPr>
    </w:p>
    <w:p w:rsidRPr="00791BCA" w:rsidR="00805B0F" w:rsidP="00805B0F" w:rsidRDefault="00F36D8D">
      <w:pPr>
        <w:ind w:firstLine="708"/>
        <w:rPr>
          <w:rFonts w:ascii="Arial" w:hAnsi="Arial" w:cs="Arial"/>
        </w:rPr>
      </w:pPr>
      <w:r>
        <w:rPr>
          <w:rFonts w:ascii="Arial" w:hAnsi="Arial" w:cs="Arial"/>
        </w:rPr>
        <w:t xml:space="preserve">I okrivljena pravna osoba: </w:t>
      </w:r>
      <w:r w:rsidRPr="0078754A" w:rsidR="0078754A">
        <w:rPr>
          <w:rFonts w:ascii="Arial" w:hAnsi="Arial" w:cs="Arial"/>
          <w:bCs/>
        </w:rPr>
        <w:t xml:space="preserve">Dubrovnik </w:t>
      </w:r>
      <w:proofErr w:type="spellStart"/>
      <w:r w:rsidRPr="0078754A" w:rsidR="0078754A">
        <w:rPr>
          <w:rFonts w:ascii="Arial" w:hAnsi="Arial" w:cs="Arial"/>
          <w:bCs/>
        </w:rPr>
        <w:t>Luxury</w:t>
      </w:r>
      <w:proofErr w:type="spellEnd"/>
      <w:r w:rsidRPr="0078754A" w:rsidR="0078754A">
        <w:rPr>
          <w:rFonts w:ascii="Arial" w:hAnsi="Arial" w:cs="Arial"/>
          <w:bCs/>
        </w:rPr>
        <w:t xml:space="preserve"> </w:t>
      </w:r>
      <w:proofErr w:type="spellStart"/>
      <w:r w:rsidRPr="0078754A" w:rsidR="0078754A">
        <w:rPr>
          <w:rFonts w:ascii="Arial" w:hAnsi="Arial" w:cs="Arial"/>
          <w:bCs/>
        </w:rPr>
        <w:t>resi</w:t>
      </w:r>
      <w:r>
        <w:rPr>
          <w:rFonts w:ascii="Arial" w:hAnsi="Arial" w:cs="Arial"/>
          <w:bCs/>
        </w:rPr>
        <w:t>dence</w:t>
      </w:r>
      <w:proofErr w:type="spellEnd"/>
      <w:r>
        <w:rPr>
          <w:rFonts w:ascii="Arial" w:hAnsi="Arial" w:cs="Arial"/>
          <w:bCs/>
        </w:rPr>
        <w:t xml:space="preserve"> d.o.o.</w:t>
      </w:r>
      <w:r w:rsidR="0078754A">
        <w:rPr>
          <w:rFonts w:ascii="Arial" w:hAnsi="Arial" w:cs="Arial"/>
          <w:bCs/>
        </w:rPr>
        <w:t xml:space="preserve">, OIB75390473716 , sa sjedištem u </w:t>
      </w:r>
      <w:proofErr w:type="spellStart"/>
      <w:r w:rsidR="0078754A">
        <w:rPr>
          <w:rFonts w:ascii="Arial" w:hAnsi="Arial" w:cs="Arial"/>
          <w:bCs/>
        </w:rPr>
        <w:t>Masarykov</w:t>
      </w:r>
      <w:proofErr w:type="spellEnd"/>
      <w:r w:rsidR="0078754A">
        <w:rPr>
          <w:rFonts w:ascii="Arial" w:hAnsi="Arial" w:cs="Arial"/>
          <w:bCs/>
        </w:rPr>
        <w:t xml:space="preserve"> put 3, Dubrovnik, prekrš</w:t>
      </w:r>
      <w:r w:rsidR="0078612D">
        <w:rPr>
          <w:rFonts w:ascii="Arial" w:hAnsi="Arial" w:cs="Arial"/>
          <w:bCs/>
        </w:rPr>
        <w:t>a</w:t>
      </w:r>
      <w:r w:rsidR="0078754A">
        <w:rPr>
          <w:rFonts w:ascii="Arial" w:hAnsi="Arial" w:cs="Arial"/>
          <w:bCs/>
        </w:rPr>
        <w:t>jno nek</w:t>
      </w:r>
      <w:r w:rsidR="0078612D">
        <w:rPr>
          <w:rFonts w:ascii="Arial" w:hAnsi="Arial" w:cs="Arial"/>
          <w:bCs/>
        </w:rPr>
        <w:t>a</w:t>
      </w:r>
      <w:r w:rsidR="0078754A">
        <w:rPr>
          <w:rFonts w:ascii="Arial" w:hAnsi="Arial" w:cs="Arial"/>
          <w:bCs/>
        </w:rPr>
        <w:t>žnjavan,</w:t>
      </w:r>
    </w:p>
    <w:p w:rsidRPr="00791BCA" w:rsidR="00FD760A" w:rsidP="00625596" w:rsidRDefault="00E478C9">
      <w:pPr>
        <w:ind w:firstLine="708"/>
        <w:rPr>
          <w:rFonts w:ascii="Arial" w:hAnsi="Arial" w:cs="Arial"/>
        </w:rPr>
      </w:pPr>
      <w:r w:rsidRPr="00791BCA">
        <w:rPr>
          <w:rFonts w:ascii="Arial" w:hAnsi="Arial" w:cs="Arial"/>
        </w:rPr>
        <w:t>i</w:t>
      </w:r>
    </w:p>
    <w:p w:rsidRPr="00791BCA" w:rsidR="00805B0F" w:rsidP="00805B0F" w:rsidRDefault="002113D3">
      <w:pPr>
        <w:ind w:firstLine="708"/>
        <w:rPr>
          <w:rFonts w:ascii="Arial" w:hAnsi="Arial" w:cs="Arial"/>
        </w:rPr>
      </w:pPr>
      <w:r w:rsidRPr="00791BCA">
        <w:rPr>
          <w:rFonts w:ascii="Arial" w:hAnsi="Arial" w:cs="Arial"/>
          <w:bCs/>
        </w:rPr>
        <w:t>II o</w:t>
      </w:r>
      <w:r w:rsidRPr="00791BCA" w:rsidR="001F52EF">
        <w:rPr>
          <w:rFonts w:ascii="Arial" w:hAnsi="Arial" w:cs="Arial"/>
          <w:bCs/>
        </w:rPr>
        <w:t xml:space="preserve">krivljena odgovorna osoba: </w:t>
      </w:r>
      <w:r w:rsidRPr="0078754A" w:rsidR="0078754A">
        <w:rPr>
          <w:rFonts w:ascii="Arial" w:hAnsi="Arial" w:cs="Arial"/>
          <w:bCs/>
        </w:rPr>
        <w:t>Damir Herceg</w:t>
      </w:r>
      <w:r w:rsidR="0078754A">
        <w:rPr>
          <w:rFonts w:ascii="Arial" w:hAnsi="Arial" w:cs="Arial"/>
          <w:bCs/>
        </w:rPr>
        <w:t xml:space="preserve">, OIB: 97496857606, sa  prebivalištem u Gorica Svetog Vlaha 61A Dubrovnik, prekršajno </w:t>
      </w:r>
      <w:r w:rsidR="008F1235">
        <w:rPr>
          <w:rFonts w:ascii="Arial" w:hAnsi="Arial" w:cs="Arial"/>
          <w:bCs/>
        </w:rPr>
        <w:t xml:space="preserve"> </w:t>
      </w:r>
      <w:r w:rsidR="0078754A">
        <w:rPr>
          <w:rFonts w:ascii="Arial" w:hAnsi="Arial" w:cs="Arial"/>
          <w:bCs/>
        </w:rPr>
        <w:t>kažnjavan,</w:t>
      </w:r>
    </w:p>
    <w:p w:rsidRPr="00791BCA" w:rsidR="001F52EF" w:rsidP="00E478C9" w:rsidRDefault="001F52EF">
      <w:pPr>
        <w:ind w:firstLine="708"/>
        <w:rPr>
          <w:rFonts w:ascii="Arial" w:hAnsi="Arial" w:cs="Arial"/>
        </w:rPr>
      </w:pPr>
    </w:p>
    <w:p w:rsidRPr="00791BCA" w:rsidR="00BC21A2" w:rsidP="00DE7F82" w:rsidRDefault="00BC21A2">
      <w:pPr>
        <w:jc w:val="center"/>
        <w:rPr>
          <w:rFonts w:ascii="Arial" w:hAnsi="Arial" w:cs="Arial"/>
          <w:bCs/>
        </w:rPr>
      </w:pPr>
      <w:r w:rsidRPr="00791BCA">
        <w:rPr>
          <w:rFonts w:ascii="Arial" w:hAnsi="Arial" w:cs="Arial"/>
          <w:bCs/>
        </w:rPr>
        <w:t xml:space="preserve">k r i v </w:t>
      </w:r>
      <w:r w:rsidRPr="00791BCA" w:rsidR="004917A3">
        <w:rPr>
          <w:rFonts w:ascii="Arial" w:hAnsi="Arial" w:cs="Arial"/>
          <w:bCs/>
        </w:rPr>
        <w:t>i</w:t>
      </w:r>
      <w:r w:rsidRPr="00791BCA" w:rsidR="006E4E0C">
        <w:rPr>
          <w:rFonts w:ascii="Arial" w:hAnsi="Arial" w:cs="Arial"/>
          <w:bCs/>
        </w:rPr>
        <w:t xml:space="preserve">  </w:t>
      </w:r>
      <w:r w:rsidRPr="00791BCA" w:rsidR="004917A3">
        <w:rPr>
          <w:rFonts w:ascii="Arial" w:hAnsi="Arial" w:cs="Arial"/>
          <w:bCs/>
        </w:rPr>
        <w:t xml:space="preserve">  s u</w:t>
      </w:r>
    </w:p>
    <w:p w:rsidRPr="00791BCA" w:rsidR="00E478C9" w:rsidP="00E478C9" w:rsidRDefault="00E478C9">
      <w:pPr>
        <w:ind w:firstLine="708"/>
        <w:rPr>
          <w:rFonts w:ascii="Arial" w:hAnsi="Arial" w:cs="Arial"/>
        </w:rPr>
      </w:pPr>
      <w:r w:rsidRPr="00791BCA">
        <w:rPr>
          <w:rFonts w:ascii="Arial" w:hAnsi="Arial" w:cs="Arial"/>
        </w:rPr>
        <w:t xml:space="preserve">što su: </w:t>
      </w:r>
    </w:p>
    <w:p w:rsidRPr="0078612D" w:rsidR="0078612D" w:rsidP="0078612D" w:rsidRDefault="008E7430">
      <w:pPr>
        <w:ind w:firstLine="708"/>
        <w:rPr>
          <w:rFonts w:ascii="Arial" w:hAnsi="Arial" w:cs="Arial"/>
        </w:rPr>
      </w:pPr>
      <w:r w:rsidRPr="00791BCA">
        <w:rPr>
          <w:rFonts w:ascii="Arial" w:hAnsi="Arial" w:cs="Arial"/>
        </w:rPr>
        <w:t xml:space="preserve">dana </w:t>
      </w:r>
      <w:r w:rsidRPr="00791BCA" w:rsidR="00E65B80">
        <w:rPr>
          <w:rFonts w:ascii="Arial" w:hAnsi="Arial" w:cs="Arial"/>
        </w:rPr>
        <w:t xml:space="preserve"> </w:t>
      </w:r>
      <w:r w:rsidR="001C1115">
        <w:rPr>
          <w:rFonts w:ascii="Arial" w:hAnsi="Arial" w:cs="Arial"/>
        </w:rPr>
        <w:t>8. studenog 2023 . god. oko 14,55, sati gostima hotela L'</w:t>
      </w:r>
      <w:r w:rsidRPr="00791BCA" w:rsidR="002113D3">
        <w:rPr>
          <w:rFonts w:ascii="Arial" w:hAnsi="Arial" w:cs="Arial"/>
        </w:rPr>
        <w:t xml:space="preserve"> </w:t>
      </w:r>
      <w:proofErr w:type="spellStart"/>
      <w:r w:rsidR="001C1115">
        <w:rPr>
          <w:rFonts w:ascii="Arial" w:hAnsi="Arial" w:cs="Arial"/>
        </w:rPr>
        <w:t>Orangerie</w:t>
      </w:r>
      <w:proofErr w:type="spellEnd"/>
      <w:r w:rsidR="001C1115">
        <w:rPr>
          <w:rFonts w:ascii="Arial" w:hAnsi="Arial" w:cs="Arial"/>
        </w:rPr>
        <w:t xml:space="preserve"> apartmani </w:t>
      </w:r>
      <w:proofErr w:type="spellStart"/>
      <w:r w:rsidR="001C1115">
        <w:rPr>
          <w:rFonts w:ascii="Arial" w:hAnsi="Arial" w:cs="Arial"/>
        </w:rPr>
        <w:t>Masarykov</w:t>
      </w:r>
      <w:proofErr w:type="spellEnd"/>
      <w:r w:rsidR="001C1115">
        <w:rPr>
          <w:rFonts w:ascii="Arial" w:hAnsi="Arial" w:cs="Arial"/>
        </w:rPr>
        <w:t xml:space="preserve"> put 3 Dubrovnik koji posluje u sastavu I okrivljene pravne os</w:t>
      </w:r>
      <w:r w:rsidR="0078612D">
        <w:rPr>
          <w:rFonts w:ascii="Arial" w:hAnsi="Arial" w:cs="Arial"/>
        </w:rPr>
        <w:t>o</w:t>
      </w:r>
      <w:r w:rsidR="001C1115">
        <w:rPr>
          <w:rFonts w:ascii="Arial" w:hAnsi="Arial" w:cs="Arial"/>
        </w:rPr>
        <w:t xml:space="preserve">be </w:t>
      </w:r>
      <w:r w:rsidRPr="00791BCA">
        <w:rPr>
          <w:rFonts w:ascii="Arial" w:hAnsi="Arial" w:cs="Arial"/>
        </w:rPr>
        <w:t xml:space="preserve"> </w:t>
      </w:r>
      <w:r w:rsidR="0078612D">
        <w:rPr>
          <w:rFonts w:ascii="Arial" w:hAnsi="Arial" w:cs="Arial"/>
        </w:rPr>
        <w:t xml:space="preserve"> javno priopćavali autorska glazbena djela putem TV uređaja kao sredstvo za mehaničku izvedbu zvuka postavljenim u hotelskim sobama </w:t>
      </w:r>
      <w:r w:rsidR="00F342B4">
        <w:rPr>
          <w:rFonts w:ascii="Arial" w:hAnsi="Arial" w:cs="Arial"/>
        </w:rPr>
        <w:t xml:space="preserve">, omogućili tako korištenje autorskih glazbenih djela u javnosti iako za takvo priopćavanje kao isključivo pravo općenito definirano u čl.32. i detaljnije čl. 47. Zakona o autorskom pravu i srodnim pravima , </w:t>
      </w:r>
      <w:r w:rsidR="0078612D">
        <w:rPr>
          <w:rFonts w:ascii="Arial" w:hAnsi="Arial" w:cs="Arial"/>
        </w:rPr>
        <w:t xml:space="preserve"> </w:t>
      </w:r>
      <w:r w:rsidRPr="0078612D" w:rsidR="0078612D">
        <w:rPr>
          <w:rFonts w:ascii="Arial" w:hAnsi="Arial" w:cs="Arial"/>
        </w:rPr>
        <w:t xml:space="preserve">bez propisnog odobrenja koje izdaje Hrvatsko društvo skladatelja ,udruga za kolektivno ostvarivanja prava svih domaćih i stranih autora i glazbenih djela ovlaštena temeljem Rješenja Državnog zavoda za intelektualno vlasništvo klasa: UP/I-034-03/2018-020/0005 i  UR broj: 559-07/03-18-004,  klasa: UP/I-384-10/2022-001/0001 i klasa: UP/I-384-10/2022-001/0001 i </w:t>
      </w:r>
      <w:proofErr w:type="spellStart"/>
      <w:r w:rsidRPr="0078612D" w:rsidR="0078612D">
        <w:rPr>
          <w:rFonts w:ascii="Arial" w:hAnsi="Arial" w:cs="Arial"/>
        </w:rPr>
        <w:t>urb</w:t>
      </w:r>
      <w:proofErr w:type="spellEnd"/>
      <w:r w:rsidRPr="0078612D" w:rsidR="0078612D">
        <w:rPr>
          <w:rFonts w:ascii="Arial" w:hAnsi="Arial" w:cs="Arial"/>
        </w:rPr>
        <w:t xml:space="preserve">. broj:559-08/1-22-0001 </w:t>
      </w:r>
    </w:p>
    <w:p w:rsidRPr="0078612D" w:rsidR="0078612D" w:rsidP="0078612D" w:rsidRDefault="0078612D">
      <w:pPr>
        <w:ind w:firstLine="708"/>
        <w:rPr>
          <w:rFonts w:ascii="Arial" w:hAnsi="Arial" w:cs="Arial"/>
        </w:rPr>
      </w:pPr>
      <w:r w:rsidRPr="0078612D">
        <w:rPr>
          <w:rFonts w:ascii="Arial" w:hAnsi="Arial" w:cs="Arial"/>
        </w:rPr>
        <w:t xml:space="preserve">-čime je počinila prekršaj iz članka 224. </w:t>
      </w:r>
      <w:proofErr w:type="spellStart"/>
      <w:r w:rsidRPr="0078612D">
        <w:rPr>
          <w:rFonts w:ascii="Arial" w:hAnsi="Arial" w:cs="Arial"/>
        </w:rPr>
        <w:t>kž</w:t>
      </w:r>
      <w:proofErr w:type="spellEnd"/>
      <w:r w:rsidRPr="0078612D">
        <w:rPr>
          <w:rFonts w:ascii="Arial" w:hAnsi="Arial" w:cs="Arial"/>
        </w:rPr>
        <w:t xml:space="preserve">. po čl. 296.st.2.t.16.Zakona o autorskom pravu i srodnim pravima </w:t>
      </w:r>
    </w:p>
    <w:p w:rsidR="008E7430" w:rsidP="0078612D" w:rsidRDefault="0078612D">
      <w:pPr>
        <w:ind w:firstLine="708"/>
        <w:rPr>
          <w:rFonts w:ascii="Arial" w:hAnsi="Arial" w:cs="Arial"/>
        </w:rPr>
      </w:pPr>
      <w:r w:rsidRPr="0078612D">
        <w:rPr>
          <w:rFonts w:ascii="Arial" w:hAnsi="Arial" w:cs="Arial"/>
        </w:rPr>
        <w:t>- pa joj se temeljem citiranih propisa</w:t>
      </w:r>
    </w:p>
    <w:p w:rsidR="0078612D" w:rsidP="0078612D" w:rsidRDefault="0078612D">
      <w:pPr>
        <w:ind w:firstLine="708"/>
        <w:rPr>
          <w:rFonts w:ascii="Arial" w:hAnsi="Arial" w:cs="Arial"/>
        </w:rPr>
      </w:pPr>
    </w:p>
    <w:p w:rsidR="0078612D" w:rsidP="0078612D" w:rsidRDefault="0078612D">
      <w:pPr>
        <w:ind w:firstLine="708"/>
        <w:rPr>
          <w:rFonts w:ascii="Arial" w:hAnsi="Arial" w:cs="Arial"/>
        </w:rPr>
      </w:pPr>
    </w:p>
    <w:p w:rsidRPr="00791BCA" w:rsidR="0078612D" w:rsidP="0078612D" w:rsidRDefault="0078612D">
      <w:pPr>
        <w:ind w:firstLine="708"/>
        <w:rPr>
          <w:rFonts w:ascii="Arial" w:hAnsi="Arial" w:cs="Arial"/>
        </w:rPr>
      </w:pPr>
    </w:p>
    <w:p w:rsidRPr="00791BCA" w:rsidR="00C26D60" w:rsidP="00C26D60" w:rsidRDefault="00C26D60">
      <w:pPr>
        <w:ind w:firstLine="708"/>
        <w:rPr>
          <w:rFonts w:ascii="Arial" w:hAnsi="Arial" w:cs="Arial"/>
        </w:rPr>
      </w:pPr>
      <w:r w:rsidRPr="00791BCA">
        <w:rPr>
          <w:rFonts w:ascii="Arial" w:hAnsi="Arial" w:cs="Arial"/>
        </w:rPr>
        <w:lastRenderedPageBreak/>
        <w:t xml:space="preserve">dakle, što su kao pravna osoba i odgovorna osoba u pravnoj osobi bez odobrenja udruge za ostvarivanje autorskih prava- Hrvatskog društva skladatelja- Zaštita autorskih muzičkih prava, priopćavali javnosti autorska djela, </w:t>
      </w:r>
      <w:bookmarkStart w:name="_GoBack" w:id="0"/>
      <w:bookmarkEnd w:id="0"/>
    </w:p>
    <w:p w:rsidRPr="00791BCA" w:rsidR="00A97BDA" w:rsidP="00995AD2" w:rsidRDefault="00BC155E">
      <w:pPr>
        <w:ind w:firstLine="708"/>
        <w:rPr>
          <w:rFonts w:ascii="Arial" w:hAnsi="Arial" w:cs="Arial"/>
        </w:rPr>
      </w:pPr>
      <w:r w:rsidRPr="00791BCA">
        <w:rPr>
          <w:rFonts w:ascii="Arial" w:hAnsi="Arial" w:cs="Arial"/>
        </w:rPr>
        <w:t>čime</w:t>
      </w:r>
      <w:r w:rsidRPr="00791BCA" w:rsidR="00FE1B3B">
        <w:rPr>
          <w:rFonts w:ascii="Arial" w:hAnsi="Arial" w:cs="Arial"/>
        </w:rPr>
        <w:t xml:space="preserve"> </w:t>
      </w:r>
      <w:r w:rsidRPr="00791BCA" w:rsidR="00286DD8">
        <w:rPr>
          <w:rFonts w:ascii="Arial" w:hAnsi="Arial" w:cs="Arial"/>
        </w:rPr>
        <w:t>su po</w:t>
      </w:r>
      <w:r w:rsidRPr="00791BCA" w:rsidR="00A97BDA">
        <w:rPr>
          <w:rFonts w:ascii="Arial" w:hAnsi="Arial" w:cs="Arial"/>
        </w:rPr>
        <w:t xml:space="preserve">činili prekršaj opisan i kažnjiv u </w:t>
      </w:r>
      <w:r w:rsidRPr="00791BCA" w:rsidR="00A41BCD">
        <w:rPr>
          <w:rFonts w:ascii="Arial" w:hAnsi="Arial" w:cs="Arial"/>
        </w:rPr>
        <w:t>čl. 189</w:t>
      </w:r>
      <w:r w:rsidRPr="00791BCA" w:rsidR="00702ED6">
        <w:rPr>
          <w:rFonts w:ascii="Arial" w:hAnsi="Arial" w:cs="Arial"/>
        </w:rPr>
        <w:t xml:space="preserve">. </w:t>
      </w:r>
      <w:r w:rsidRPr="00791BCA" w:rsidR="00A41BCD">
        <w:rPr>
          <w:rFonts w:ascii="Arial" w:hAnsi="Arial" w:cs="Arial"/>
        </w:rPr>
        <w:t>st</w:t>
      </w:r>
      <w:r w:rsidRPr="00791BCA" w:rsidR="00702ED6">
        <w:rPr>
          <w:rFonts w:ascii="Arial" w:hAnsi="Arial" w:cs="Arial"/>
        </w:rPr>
        <w:t>.</w:t>
      </w:r>
      <w:r w:rsidRPr="00791BCA" w:rsidR="00A41BCD">
        <w:rPr>
          <w:rFonts w:ascii="Arial" w:hAnsi="Arial" w:cs="Arial"/>
        </w:rPr>
        <w:t xml:space="preserve"> 1</w:t>
      </w:r>
      <w:r w:rsidRPr="00791BCA" w:rsidR="00702ED6">
        <w:rPr>
          <w:rFonts w:ascii="Arial" w:hAnsi="Arial" w:cs="Arial"/>
        </w:rPr>
        <w:t>.</w:t>
      </w:r>
      <w:r w:rsidRPr="00791BCA" w:rsidR="00A41BCD">
        <w:rPr>
          <w:rFonts w:ascii="Arial" w:hAnsi="Arial" w:cs="Arial"/>
        </w:rPr>
        <w:t xml:space="preserve"> t. </w:t>
      </w:r>
      <w:r w:rsidRPr="00791BCA" w:rsidR="00155D61">
        <w:rPr>
          <w:rFonts w:ascii="Arial" w:hAnsi="Arial" w:cs="Arial"/>
        </w:rPr>
        <w:t>4</w:t>
      </w:r>
      <w:r w:rsidRPr="00791BCA" w:rsidR="00A41BCD">
        <w:rPr>
          <w:rFonts w:ascii="Arial" w:hAnsi="Arial" w:cs="Arial"/>
        </w:rPr>
        <w:t xml:space="preserve">. i st. 2. Zakona o autorskom pravu i srodnim pravima, </w:t>
      </w:r>
      <w:r w:rsidRPr="00791BCA" w:rsidR="00954900">
        <w:rPr>
          <w:rFonts w:ascii="Arial" w:hAnsi="Arial" w:cs="Arial"/>
        </w:rPr>
        <w:t xml:space="preserve">pa </w:t>
      </w:r>
      <w:r w:rsidRPr="00791BCA" w:rsidR="00BC21A2">
        <w:rPr>
          <w:rFonts w:ascii="Arial" w:hAnsi="Arial" w:cs="Arial"/>
        </w:rPr>
        <w:t>se na temelju citiranih propisa</w:t>
      </w:r>
      <w:r w:rsidRPr="00791BCA" w:rsidR="00C939FF">
        <w:rPr>
          <w:rFonts w:ascii="Arial" w:hAnsi="Arial" w:cs="Arial"/>
        </w:rPr>
        <w:t>, temeljem čl. 37. Prekršajnog zakona</w:t>
      </w:r>
    </w:p>
    <w:p w:rsidRPr="00791BCA" w:rsidR="00BE6E76" w:rsidP="00995AD2" w:rsidRDefault="00BE6E76">
      <w:pPr>
        <w:ind w:firstLine="708"/>
        <w:rPr>
          <w:rFonts w:ascii="Arial" w:hAnsi="Arial" w:cs="Arial"/>
        </w:rPr>
      </w:pPr>
    </w:p>
    <w:p w:rsidR="00A97BDA" w:rsidP="00A97BDA" w:rsidRDefault="00A97BDA">
      <w:pPr>
        <w:ind w:firstLine="708"/>
        <w:rPr>
          <w:rFonts w:ascii="Arial" w:hAnsi="Arial" w:cs="Arial"/>
        </w:rPr>
      </w:pPr>
      <w:r w:rsidRPr="00791BCA">
        <w:rPr>
          <w:rFonts w:ascii="Arial" w:hAnsi="Arial" w:cs="Arial"/>
        </w:rPr>
        <w:t xml:space="preserve">I-okrivljenoj pravnoj osobi </w:t>
      </w:r>
      <w:r w:rsidRPr="00791BCA" w:rsidR="00A41BCD">
        <w:rPr>
          <w:rFonts w:ascii="Arial" w:hAnsi="Arial" w:cs="Arial"/>
        </w:rPr>
        <w:t xml:space="preserve"> </w:t>
      </w:r>
      <w:r w:rsidRPr="00791BCA" w:rsidR="00BE6E76">
        <w:rPr>
          <w:rFonts w:ascii="Arial" w:hAnsi="Arial" w:cs="Arial"/>
          <w:bCs/>
        </w:rPr>
        <w:t xml:space="preserve"> </w:t>
      </w:r>
      <w:r w:rsidRPr="00791BCA">
        <w:rPr>
          <w:rFonts w:ascii="Arial" w:hAnsi="Arial" w:cs="Arial"/>
        </w:rPr>
        <w:t xml:space="preserve">izriče </w:t>
      </w:r>
    </w:p>
    <w:p w:rsidRPr="008F1235" w:rsidR="008F1235" w:rsidP="008F1235" w:rsidRDefault="008F1235">
      <w:pPr>
        <w:ind w:firstLine="708"/>
        <w:rPr>
          <w:rFonts w:ascii="Arial" w:hAnsi="Arial" w:cs="Arial"/>
        </w:rPr>
      </w:pPr>
      <w:r>
        <w:rPr>
          <w:rFonts w:ascii="Arial" w:hAnsi="Arial" w:cs="Arial"/>
        </w:rPr>
        <w:t xml:space="preserve"> </w:t>
      </w:r>
      <w:r w:rsidRPr="008F1235">
        <w:rPr>
          <w:rFonts w:ascii="Arial" w:hAnsi="Arial" w:cs="Arial"/>
        </w:rPr>
        <w:t>novčana kazna u iznosu od 663,88 eura</w:t>
      </w:r>
      <w:r>
        <w:rPr>
          <w:rFonts w:ascii="Arial" w:hAnsi="Arial" w:cs="Arial"/>
        </w:rPr>
        <w:t xml:space="preserve"> </w:t>
      </w:r>
    </w:p>
    <w:p w:rsidRPr="008F1235" w:rsidR="008F1235" w:rsidP="008F1235" w:rsidRDefault="008F1235">
      <w:pPr>
        <w:ind w:firstLine="708"/>
        <w:rPr>
          <w:rFonts w:ascii="Arial" w:hAnsi="Arial" w:cs="Arial"/>
        </w:rPr>
      </w:pPr>
      <w:r w:rsidRPr="008F1235">
        <w:rPr>
          <w:rFonts w:ascii="Arial" w:hAnsi="Arial" w:cs="Arial"/>
        </w:rPr>
        <w:t>II okrivljeniku</w:t>
      </w:r>
      <w:r>
        <w:rPr>
          <w:rFonts w:ascii="Arial" w:hAnsi="Arial" w:cs="Arial"/>
        </w:rPr>
        <w:t xml:space="preserve"> odgovornoj osobi u pravnoj</w:t>
      </w:r>
      <w:r w:rsidRPr="008F1235">
        <w:rPr>
          <w:rFonts w:ascii="Arial" w:hAnsi="Arial" w:cs="Arial"/>
        </w:rPr>
        <w:t>:</w:t>
      </w:r>
    </w:p>
    <w:p w:rsidRPr="00791BCA" w:rsidR="00C26D60" w:rsidP="00C26D60" w:rsidRDefault="008F1235">
      <w:pPr>
        <w:ind w:firstLine="708"/>
        <w:rPr>
          <w:rFonts w:ascii="Arial" w:hAnsi="Arial" w:cs="Arial"/>
        </w:rPr>
      </w:pPr>
      <w:r w:rsidRPr="008F1235">
        <w:rPr>
          <w:rFonts w:ascii="Arial" w:hAnsi="Arial" w:cs="Arial"/>
        </w:rPr>
        <w:t>novčana kazna u iznosu od 265,55 eura</w:t>
      </w:r>
      <w:r>
        <w:rPr>
          <w:rFonts w:ascii="Arial" w:hAnsi="Arial" w:cs="Arial"/>
        </w:rPr>
        <w:t xml:space="preserve"> </w:t>
      </w:r>
    </w:p>
    <w:p w:rsidRPr="00791BCA" w:rsidR="008A3C9C" w:rsidP="00C26D60" w:rsidRDefault="008A3C9C">
      <w:pPr>
        <w:ind w:firstLine="708"/>
        <w:rPr>
          <w:rFonts w:ascii="Arial" w:hAnsi="Arial" w:cs="Arial"/>
        </w:rPr>
      </w:pPr>
    </w:p>
    <w:p w:rsidRPr="00791BCA" w:rsidR="00E65B80" w:rsidP="00E65B80" w:rsidRDefault="00F36D8D">
      <w:pPr>
        <w:spacing w:line="276" w:lineRule="auto"/>
        <w:rPr>
          <w:rFonts w:ascii="Arial" w:hAnsi="Arial" w:eastAsia="Calibri" w:cs="Arial"/>
          <w:lang w:eastAsia="en-US"/>
        </w:rPr>
      </w:pPr>
      <w:r>
        <w:rPr>
          <w:rFonts w:ascii="Arial" w:hAnsi="Arial" w:eastAsia="Calibri" w:cs="Arial"/>
          <w:lang w:eastAsia="en-US"/>
        </w:rPr>
        <w:tab/>
        <w:t xml:space="preserve">III/ </w:t>
      </w:r>
      <w:r w:rsidRPr="00791BCA" w:rsidR="00E65B80">
        <w:rPr>
          <w:rFonts w:ascii="Arial" w:hAnsi="Arial" w:eastAsia="Calibri" w:cs="Arial"/>
          <w:lang w:eastAsia="en-US"/>
        </w:rPr>
        <w:t xml:space="preserve">Temeljem odredbe čl. 33.stavka 11. Prekršajnog </w:t>
      </w:r>
      <w:r w:rsidR="00F342B4">
        <w:rPr>
          <w:rFonts w:ascii="Arial" w:hAnsi="Arial" w:eastAsia="Calibri" w:cs="Arial"/>
          <w:lang w:eastAsia="en-US"/>
        </w:rPr>
        <w:t xml:space="preserve"> </w:t>
      </w:r>
      <w:r w:rsidR="008F1235">
        <w:rPr>
          <w:rFonts w:ascii="Arial" w:hAnsi="Arial" w:eastAsia="Calibri" w:cs="Arial"/>
          <w:lang w:eastAsia="en-US"/>
        </w:rPr>
        <w:t xml:space="preserve">I </w:t>
      </w:r>
      <w:proofErr w:type="spellStart"/>
      <w:r w:rsidR="008F1235">
        <w:rPr>
          <w:rFonts w:ascii="Arial" w:hAnsi="Arial" w:eastAsia="Calibri" w:cs="Arial"/>
          <w:lang w:eastAsia="en-US"/>
        </w:rPr>
        <w:t>i</w:t>
      </w:r>
      <w:proofErr w:type="spellEnd"/>
      <w:r w:rsidR="008F1235">
        <w:rPr>
          <w:rFonts w:ascii="Arial" w:hAnsi="Arial" w:eastAsia="Calibri" w:cs="Arial"/>
          <w:lang w:eastAsia="en-US"/>
        </w:rPr>
        <w:t xml:space="preserve"> II </w:t>
      </w:r>
      <w:r w:rsidRPr="00791BCA" w:rsidR="00E65B80">
        <w:rPr>
          <w:rFonts w:ascii="Arial" w:hAnsi="Arial" w:eastAsia="Calibri" w:cs="Arial"/>
          <w:lang w:eastAsia="en-US"/>
        </w:rPr>
        <w:t xml:space="preserve">okrivljenik je obvezan platiti novčanu kaznu u korist Državnog proračuna na račun naveden u priloženom predlošku uplatnice, u roku 15 dana </w:t>
      </w:r>
      <w:r w:rsidRPr="00791BCA" w:rsidR="00E65B80">
        <w:rPr>
          <w:rFonts w:ascii="Arial" w:hAnsi="Arial" w:eastAsia="Calibri" w:cs="Arial"/>
          <w:b/>
          <w:lang w:eastAsia="en-US"/>
        </w:rPr>
        <w:t xml:space="preserve"> </w:t>
      </w:r>
      <w:r w:rsidRPr="00791BCA" w:rsidR="00E65B80">
        <w:rPr>
          <w:rFonts w:ascii="Arial" w:hAnsi="Arial" w:eastAsia="Calibri" w:cs="Arial"/>
          <w:lang w:eastAsia="en-US"/>
        </w:rPr>
        <w:t xml:space="preserve">po pravomoćnosti ove presude, jer će se u protivnom postupiti po odredbama članka 34. Prekršajnog zakona. </w:t>
      </w:r>
    </w:p>
    <w:p w:rsidRPr="00791BCA" w:rsidR="00E65B80" w:rsidP="00E65B80" w:rsidRDefault="00E65B80">
      <w:pPr>
        <w:spacing w:line="276" w:lineRule="auto"/>
        <w:rPr>
          <w:rFonts w:ascii="Arial" w:hAnsi="Arial" w:eastAsia="Calibri" w:cs="Arial"/>
          <w:lang w:eastAsia="en-US"/>
        </w:rPr>
      </w:pPr>
      <w:r w:rsidRPr="00791BCA">
        <w:rPr>
          <w:rFonts w:ascii="Arial" w:hAnsi="Arial" w:eastAsia="Calibri" w:cs="Arial"/>
          <w:lang w:eastAsia="en-US"/>
        </w:rPr>
        <w:tab/>
        <w:t xml:space="preserve">Ako </w:t>
      </w:r>
      <w:r w:rsidR="008F1235">
        <w:rPr>
          <w:rFonts w:ascii="Arial" w:hAnsi="Arial" w:eastAsia="Calibri" w:cs="Arial"/>
          <w:lang w:eastAsia="en-US"/>
        </w:rPr>
        <w:t xml:space="preserve">I </w:t>
      </w:r>
      <w:proofErr w:type="spellStart"/>
      <w:r w:rsidR="008F1235">
        <w:rPr>
          <w:rFonts w:ascii="Arial" w:hAnsi="Arial" w:eastAsia="Calibri" w:cs="Arial"/>
          <w:lang w:eastAsia="en-US"/>
        </w:rPr>
        <w:t>i</w:t>
      </w:r>
      <w:proofErr w:type="spellEnd"/>
      <w:r w:rsidR="008F1235">
        <w:rPr>
          <w:rFonts w:ascii="Arial" w:hAnsi="Arial" w:eastAsia="Calibri" w:cs="Arial"/>
          <w:lang w:eastAsia="en-US"/>
        </w:rPr>
        <w:t xml:space="preserve"> II </w:t>
      </w:r>
      <w:r w:rsidRPr="00791BCA">
        <w:rPr>
          <w:rFonts w:ascii="Arial" w:hAnsi="Arial" w:eastAsia="Calibri" w:cs="Arial"/>
          <w:lang w:eastAsia="en-US"/>
        </w:rPr>
        <w:t>okrivljenik u roku koji mu je određen za plaćanje novčane kazne uplati dvije trećine izrečene novčane kazne u korist Državnog proračuna, prema priloženom predlošku uplatnice, smatrat će se da je novčana kazna u cijelosti uplaćena.</w:t>
      </w:r>
    </w:p>
    <w:p w:rsidRPr="00791BCA" w:rsidR="00E65B80" w:rsidP="00E65B80" w:rsidRDefault="00E65B80">
      <w:pPr>
        <w:spacing w:line="276" w:lineRule="auto"/>
        <w:rPr>
          <w:rFonts w:ascii="Arial" w:hAnsi="Arial" w:eastAsia="Calibri" w:cs="Arial"/>
          <w:lang w:eastAsia="en-US"/>
        </w:rPr>
      </w:pPr>
      <w:r w:rsidRPr="00791BCA">
        <w:rPr>
          <w:rFonts w:ascii="Arial" w:hAnsi="Arial" w:eastAsia="Calibri" w:cs="Arial"/>
          <w:lang w:eastAsia="en-US"/>
        </w:rPr>
        <w:tab/>
      </w:r>
      <w:r w:rsidR="00F36D8D">
        <w:rPr>
          <w:rFonts w:ascii="Arial" w:hAnsi="Arial" w:eastAsia="Calibri" w:cs="Arial"/>
          <w:lang w:eastAsia="en-US"/>
        </w:rPr>
        <w:t>IV/</w:t>
      </w:r>
      <w:r w:rsidRPr="00791BCA">
        <w:rPr>
          <w:rFonts w:ascii="Arial" w:hAnsi="Arial" w:eastAsia="Calibri" w:cs="Arial"/>
          <w:lang w:eastAsia="en-US"/>
        </w:rPr>
        <w:t xml:space="preserve">Temeljem odredbe članka 139.stavka 3., u svezi članka 138.stavka 2. točke 3. Prekršajnog zakona okrivljenik je obvezan naknaditi troškove prekršajnog postupka u paušalnom iznosu od </w:t>
      </w:r>
      <w:r w:rsidR="008F1235">
        <w:rPr>
          <w:rFonts w:ascii="Arial" w:hAnsi="Arial" w:eastAsia="Calibri" w:cs="Arial"/>
          <w:lang w:eastAsia="en-US"/>
        </w:rPr>
        <w:t>po 30</w:t>
      </w:r>
      <w:r w:rsidRPr="00791BCA">
        <w:rPr>
          <w:rFonts w:ascii="Arial" w:hAnsi="Arial" w:eastAsia="Calibri" w:cs="Arial"/>
          <w:lang w:eastAsia="en-US"/>
        </w:rPr>
        <w:t xml:space="preserve"> </w:t>
      </w:r>
      <w:r w:rsidR="008F1235">
        <w:rPr>
          <w:rFonts w:ascii="Arial" w:hAnsi="Arial" w:eastAsia="Calibri" w:cs="Arial"/>
          <w:lang w:eastAsia="en-US"/>
        </w:rPr>
        <w:t>eura</w:t>
      </w:r>
      <w:r w:rsidRPr="00791BCA">
        <w:rPr>
          <w:rFonts w:ascii="Arial" w:hAnsi="Arial" w:eastAsia="Calibri" w:cs="Arial"/>
          <w:lang w:eastAsia="en-US"/>
        </w:rPr>
        <w:t xml:space="preserve"> u korist Državnog proračuna na račun naveden u priloženom predlošku uplatnice, u roku 15 dana po </w:t>
      </w:r>
      <w:r w:rsidRPr="00791BCA">
        <w:rPr>
          <w:rFonts w:ascii="Arial" w:hAnsi="Arial" w:eastAsia="Calibri" w:cs="Arial"/>
          <w:b/>
          <w:lang w:eastAsia="en-US"/>
        </w:rPr>
        <w:t xml:space="preserve"> </w:t>
      </w:r>
      <w:r w:rsidRPr="00791BCA">
        <w:rPr>
          <w:rFonts w:ascii="Arial" w:hAnsi="Arial" w:eastAsia="Calibri" w:cs="Arial"/>
          <w:lang w:eastAsia="en-US"/>
        </w:rPr>
        <w:t>pravomoćnosti presude, jer će se u protivnom postupiti po odredbama članka 152. stavka 4. i 11. Prekršajnog zakona.</w:t>
      </w:r>
    </w:p>
    <w:p w:rsidRPr="00791BCA" w:rsidR="00DF0ADD" w:rsidP="00DF0ADD" w:rsidRDefault="00E65B80">
      <w:pPr>
        <w:ind w:firstLine="708"/>
        <w:rPr>
          <w:rFonts w:ascii="Arial" w:hAnsi="Arial" w:cs="Arial"/>
          <w:color w:val="000000"/>
        </w:rPr>
      </w:pPr>
      <w:r w:rsidRPr="00791BCA">
        <w:rPr>
          <w:rFonts w:ascii="Arial" w:hAnsi="Arial" w:cs="Arial"/>
        </w:rPr>
        <w:t xml:space="preserve"> </w:t>
      </w:r>
    </w:p>
    <w:p w:rsidRPr="00791BCA" w:rsidR="005620D1" w:rsidP="00B607EB" w:rsidRDefault="00C26D60">
      <w:pPr>
        <w:rPr>
          <w:rFonts w:ascii="Arial" w:hAnsi="Arial" w:cs="Arial"/>
        </w:rPr>
      </w:pPr>
      <w:r w:rsidRPr="00791BCA">
        <w:rPr>
          <w:rFonts w:ascii="Arial" w:hAnsi="Arial" w:cs="Arial"/>
        </w:rPr>
        <w:t xml:space="preserve"> </w:t>
      </w:r>
      <w:r w:rsidRPr="00791BCA" w:rsidR="002113D3">
        <w:rPr>
          <w:rFonts w:ascii="Arial" w:hAnsi="Arial" w:cs="Arial"/>
        </w:rPr>
        <w:t xml:space="preserve">                                                     </w:t>
      </w:r>
      <w:r w:rsidRPr="00791BCA" w:rsidR="005620D1">
        <w:rPr>
          <w:rFonts w:ascii="Arial" w:hAnsi="Arial" w:cs="Arial"/>
        </w:rPr>
        <w:t>Obrazloženje</w:t>
      </w:r>
    </w:p>
    <w:p w:rsidRPr="00791BCA" w:rsidR="003B5F4F" w:rsidP="009172E4" w:rsidRDefault="003B5F4F">
      <w:pPr>
        <w:ind w:firstLine="708"/>
        <w:jc w:val="center"/>
        <w:rPr>
          <w:rFonts w:ascii="Arial" w:hAnsi="Arial" w:cs="Arial"/>
        </w:rPr>
      </w:pPr>
    </w:p>
    <w:p w:rsidRPr="00791BCA" w:rsidR="005620D1" w:rsidP="00C62171" w:rsidRDefault="003A0000">
      <w:pPr>
        <w:ind w:firstLine="708"/>
        <w:rPr>
          <w:rFonts w:ascii="Arial" w:hAnsi="Arial" w:cs="Arial"/>
        </w:rPr>
      </w:pPr>
      <w:r w:rsidRPr="00791BCA">
        <w:rPr>
          <w:rFonts w:ascii="Arial" w:hAnsi="Arial" w:cs="Arial"/>
        </w:rPr>
        <w:t xml:space="preserve"> </w:t>
      </w:r>
      <w:r w:rsidRPr="00791BCA" w:rsidR="00C62171">
        <w:rPr>
          <w:rFonts w:ascii="Arial" w:hAnsi="Arial" w:cs="Arial"/>
        </w:rPr>
        <w:t xml:space="preserve"> </w:t>
      </w:r>
      <w:r w:rsidR="00F36D8D">
        <w:rPr>
          <w:rFonts w:ascii="Arial" w:hAnsi="Arial" w:cs="Arial"/>
        </w:rPr>
        <w:t xml:space="preserve">1. </w:t>
      </w:r>
      <w:r w:rsidRPr="00791BCA">
        <w:rPr>
          <w:rFonts w:ascii="Arial" w:hAnsi="Arial" w:cs="Arial"/>
        </w:rPr>
        <w:t xml:space="preserve">Hrvatsko društvo skladatelja- ZAMP, Stručna služba za zaštitu autorskih muzičkih prava, </w:t>
      </w:r>
      <w:r w:rsidRPr="00791BCA" w:rsidR="00752D7F">
        <w:rPr>
          <w:rFonts w:ascii="Arial" w:hAnsi="Arial" w:cs="Arial"/>
        </w:rPr>
        <w:t xml:space="preserve">pod </w:t>
      </w:r>
      <w:r w:rsidR="00F36D8D">
        <w:rPr>
          <w:rFonts w:ascii="Arial" w:hAnsi="Arial" w:cs="Arial"/>
          <w:bCs/>
        </w:rPr>
        <w:t>broj: 342534-0002 od 21. 11.2024.</w:t>
      </w:r>
      <w:r w:rsidRPr="00791BCA" w:rsidR="00E478C9">
        <w:rPr>
          <w:rFonts w:ascii="Arial" w:hAnsi="Arial" w:cs="Arial"/>
        </w:rPr>
        <w:t>podnio</w:t>
      </w:r>
      <w:r w:rsidRPr="00791BCA" w:rsidR="005620D1">
        <w:rPr>
          <w:rFonts w:ascii="Arial" w:hAnsi="Arial" w:cs="Arial"/>
        </w:rPr>
        <w:t xml:space="preserve"> je dana</w:t>
      </w:r>
      <w:r w:rsidRPr="00791BCA" w:rsidR="00A97BDA">
        <w:rPr>
          <w:rFonts w:ascii="Arial" w:hAnsi="Arial" w:cs="Arial"/>
        </w:rPr>
        <w:t xml:space="preserve"> </w:t>
      </w:r>
      <w:r w:rsidR="008F1235">
        <w:rPr>
          <w:rFonts w:ascii="Arial" w:hAnsi="Arial" w:cs="Arial"/>
          <w:bCs/>
        </w:rPr>
        <w:t xml:space="preserve"> 21.11.2024.god.</w:t>
      </w:r>
      <w:r w:rsidRPr="00791BCA" w:rsidR="00E478C9">
        <w:rPr>
          <w:rFonts w:ascii="Arial" w:hAnsi="Arial" w:cs="Arial"/>
        </w:rPr>
        <w:t xml:space="preserve">optužni prijedlog </w:t>
      </w:r>
      <w:r w:rsidRPr="00791BCA" w:rsidR="005620D1">
        <w:rPr>
          <w:rFonts w:ascii="Arial" w:hAnsi="Arial" w:cs="Arial"/>
        </w:rPr>
        <w:t xml:space="preserve">protiv </w:t>
      </w:r>
      <w:r w:rsidRPr="00791BCA" w:rsidR="007927C3">
        <w:rPr>
          <w:rFonts w:ascii="Arial" w:hAnsi="Arial" w:cs="Arial"/>
        </w:rPr>
        <w:t xml:space="preserve">I i II-okrivljenika, </w:t>
      </w:r>
      <w:r w:rsidRPr="00791BCA" w:rsidR="003F6F5D">
        <w:rPr>
          <w:rFonts w:ascii="Arial" w:hAnsi="Arial" w:cs="Arial"/>
        </w:rPr>
        <w:t>zbog</w:t>
      </w:r>
      <w:r w:rsidRPr="00791BCA" w:rsidR="005620D1">
        <w:rPr>
          <w:rFonts w:ascii="Arial" w:hAnsi="Arial" w:cs="Arial"/>
        </w:rPr>
        <w:t xml:space="preserve"> djela prekrša</w:t>
      </w:r>
      <w:r w:rsidRPr="00791BCA" w:rsidR="00F53DA4">
        <w:rPr>
          <w:rFonts w:ascii="Arial" w:hAnsi="Arial" w:cs="Arial"/>
        </w:rPr>
        <w:t>ja činjenično i pravno opisan</w:t>
      </w:r>
      <w:r w:rsidRPr="00791BCA" w:rsidR="00A97BDA">
        <w:rPr>
          <w:rFonts w:ascii="Arial" w:hAnsi="Arial" w:cs="Arial"/>
        </w:rPr>
        <w:t>og</w:t>
      </w:r>
      <w:r w:rsidRPr="00791BCA" w:rsidR="002C710F">
        <w:rPr>
          <w:rFonts w:ascii="Arial" w:hAnsi="Arial" w:cs="Arial"/>
        </w:rPr>
        <w:t xml:space="preserve"> </w:t>
      </w:r>
      <w:r w:rsidRPr="00791BCA" w:rsidR="005620D1">
        <w:rPr>
          <w:rFonts w:ascii="Arial" w:hAnsi="Arial" w:cs="Arial"/>
        </w:rPr>
        <w:t xml:space="preserve">u izreci </w:t>
      </w:r>
      <w:r w:rsidRPr="00791BCA" w:rsidR="00761C44">
        <w:rPr>
          <w:rFonts w:ascii="Arial" w:hAnsi="Arial" w:cs="Arial"/>
        </w:rPr>
        <w:t>presude</w:t>
      </w:r>
      <w:r w:rsidRPr="00791BCA" w:rsidR="00E572FF">
        <w:rPr>
          <w:rFonts w:ascii="Arial" w:hAnsi="Arial" w:cs="Arial"/>
        </w:rPr>
        <w:t>,</w:t>
      </w:r>
      <w:r w:rsidRPr="00791BCA" w:rsidR="00BC155E">
        <w:rPr>
          <w:rFonts w:ascii="Arial" w:hAnsi="Arial" w:cs="Arial"/>
        </w:rPr>
        <w:t xml:space="preserve"> </w:t>
      </w:r>
      <w:r w:rsidRPr="00791BCA" w:rsidR="006C0272">
        <w:rPr>
          <w:rFonts w:ascii="Arial" w:hAnsi="Arial" w:cs="Arial"/>
        </w:rPr>
        <w:t xml:space="preserve">te je </w:t>
      </w:r>
      <w:r w:rsidRPr="00791BCA" w:rsidR="00F803BB">
        <w:rPr>
          <w:rFonts w:ascii="Arial" w:hAnsi="Arial" w:cs="Arial"/>
        </w:rPr>
        <w:t xml:space="preserve">po prijedlogu tužitelja </w:t>
      </w:r>
      <w:r w:rsidRPr="00791BCA" w:rsidR="00E572FF">
        <w:rPr>
          <w:rFonts w:ascii="Arial" w:hAnsi="Arial" w:cs="Arial"/>
        </w:rPr>
        <w:t>proveden žurni postupak.</w:t>
      </w:r>
    </w:p>
    <w:p w:rsidR="00527299" w:rsidP="00CE7A67" w:rsidRDefault="00F36D8D">
      <w:pPr>
        <w:ind w:firstLine="708"/>
        <w:rPr>
          <w:rFonts w:ascii="Arial" w:hAnsi="Arial" w:cs="Arial"/>
        </w:rPr>
      </w:pPr>
      <w:r>
        <w:rPr>
          <w:rFonts w:ascii="Arial" w:hAnsi="Arial" w:cs="Arial"/>
        </w:rPr>
        <w:t xml:space="preserve">2. </w:t>
      </w:r>
      <w:r w:rsidR="008F1235">
        <w:rPr>
          <w:rFonts w:ascii="Arial" w:hAnsi="Arial" w:cs="Arial"/>
        </w:rPr>
        <w:t xml:space="preserve"> I </w:t>
      </w:r>
      <w:proofErr w:type="spellStart"/>
      <w:r w:rsidR="008F1235">
        <w:rPr>
          <w:rFonts w:ascii="Arial" w:hAnsi="Arial" w:cs="Arial"/>
        </w:rPr>
        <w:t>i</w:t>
      </w:r>
      <w:proofErr w:type="spellEnd"/>
      <w:r w:rsidR="008F1235">
        <w:rPr>
          <w:rFonts w:ascii="Arial" w:hAnsi="Arial" w:cs="Arial"/>
        </w:rPr>
        <w:t xml:space="preserve"> II okrivljenici pozivani su na glavnu raspravu radi iznošenja svoje obrane za dane 18.12.2024. god. koji poz</w:t>
      </w:r>
      <w:r w:rsidRPr="008F1235" w:rsidR="008F1235">
        <w:rPr>
          <w:rFonts w:ascii="Arial" w:hAnsi="Arial" w:cs="Arial"/>
        </w:rPr>
        <w:t>iv je I okrivljena pravn</w:t>
      </w:r>
      <w:r w:rsidR="008F1235">
        <w:rPr>
          <w:rFonts w:ascii="Arial" w:hAnsi="Arial" w:cs="Arial"/>
        </w:rPr>
        <w:t>e</w:t>
      </w:r>
      <w:r w:rsidRPr="008F1235" w:rsidR="008F1235">
        <w:rPr>
          <w:rFonts w:ascii="Arial" w:hAnsi="Arial" w:cs="Arial"/>
        </w:rPr>
        <w:t xml:space="preserve"> osoba primila a dostavnica za II okrivljenika se nije vratila, pa je sud ponovio poziv za da</w:t>
      </w:r>
      <w:r w:rsidR="008F1235">
        <w:rPr>
          <w:rFonts w:ascii="Arial" w:hAnsi="Arial" w:cs="Arial"/>
        </w:rPr>
        <w:t>n 28.1.2025. god. koji poziv je uredno uručen I</w:t>
      </w:r>
      <w:r w:rsidR="00CE5E75">
        <w:rPr>
          <w:rFonts w:ascii="Arial" w:hAnsi="Arial" w:cs="Arial"/>
        </w:rPr>
        <w:t xml:space="preserve"> okrivl</w:t>
      </w:r>
      <w:r w:rsidR="008F1235">
        <w:rPr>
          <w:rFonts w:ascii="Arial" w:hAnsi="Arial" w:cs="Arial"/>
        </w:rPr>
        <w:t>j</w:t>
      </w:r>
      <w:r w:rsidR="00CE5E75">
        <w:rPr>
          <w:rFonts w:ascii="Arial" w:hAnsi="Arial" w:cs="Arial"/>
        </w:rPr>
        <w:t>e</w:t>
      </w:r>
      <w:r w:rsidR="008F1235">
        <w:rPr>
          <w:rFonts w:ascii="Arial" w:hAnsi="Arial" w:cs="Arial"/>
        </w:rPr>
        <w:t xml:space="preserve">noj pravnoj osobi dok se </w:t>
      </w:r>
      <w:r w:rsidR="00CE5E75">
        <w:rPr>
          <w:rFonts w:ascii="Arial" w:hAnsi="Arial" w:cs="Arial"/>
        </w:rPr>
        <w:t xml:space="preserve">za odgovornu osobu poziv vratio sudu neuručen s naznakom poštara "Obaviješten nije tražio" pa je sud okrivljenike pozvao i dana 17. 2.2025. god. ovaj put i poštom i putem e-oglasne ploče suda koji poziv upućen putem pošte  je uručen I okrivljenoj pravnoj osobi dok se onaj upućen odgovornoj osobi vratio sudu s naznakom poštara "obaviješten nije tražio". Iz ponašanja II okrivljenika razvidno je da izbjegava primitak poziva jer ga obvezuje i poziv koji je primila pravna osoba a nije se uključio u ovaj prekršajni postupak pa je sud okrivljenike pozvao i putem oglasne ploče suda  </w:t>
      </w:r>
      <w:r w:rsidR="007822E4">
        <w:rPr>
          <w:rFonts w:ascii="Arial" w:hAnsi="Arial" w:cs="Arial"/>
        </w:rPr>
        <w:t xml:space="preserve">jer je </w:t>
      </w:r>
      <w:r w:rsidRPr="007822E4" w:rsidR="007822E4">
        <w:rPr>
          <w:rFonts w:ascii="Arial" w:hAnsi="Arial" w:cs="Arial"/>
        </w:rPr>
        <w:t xml:space="preserve">Pisanom Obavijesti po čl. 109.a </w:t>
      </w:r>
      <w:r>
        <w:rPr>
          <w:rFonts w:ascii="Arial" w:hAnsi="Arial" w:cs="Arial"/>
        </w:rPr>
        <w:t xml:space="preserve">Prekršajnog zakona okrivljenik </w:t>
      </w:r>
      <w:r w:rsidRPr="007822E4" w:rsidR="007822E4">
        <w:rPr>
          <w:rFonts w:ascii="Arial" w:hAnsi="Arial" w:cs="Arial"/>
        </w:rPr>
        <w:t xml:space="preserve">upozoren temeljem st.1.t.7.da je do pravomoćnog završetka postupka i postupka izvršenja dužan obavijestiti tijelo postupka o svakoj promjeni adrese prebivališta ili boravišta, jer će mu se ako tako ne </w:t>
      </w:r>
      <w:r w:rsidRPr="007822E4" w:rsidR="007822E4">
        <w:rPr>
          <w:rFonts w:ascii="Arial" w:hAnsi="Arial" w:cs="Arial"/>
        </w:rPr>
        <w:lastRenderedPageBreak/>
        <w:t xml:space="preserve">postupi sva pismena dostaviti putem oglasne ploče tijela postupka, a protekom 8 dana od objave na </w:t>
      </w:r>
      <w:proofErr w:type="spellStart"/>
      <w:r w:rsidRPr="007822E4" w:rsidR="007822E4">
        <w:rPr>
          <w:rFonts w:ascii="Arial" w:hAnsi="Arial" w:cs="Arial"/>
        </w:rPr>
        <w:t>eploči</w:t>
      </w:r>
      <w:proofErr w:type="spellEnd"/>
      <w:r w:rsidRPr="007822E4" w:rsidR="007822E4">
        <w:rPr>
          <w:rFonts w:ascii="Arial" w:hAnsi="Arial" w:cs="Arial"/>
        </w:rPr>
        <w:t xml:space="preserve">  smatrat će se  urednom dostavom.</w:t>
      </w:r>
    </w:p>
    <w:p w:rsidRPr="00A97B67" w:rsidR="00A97B67" w:rsidP="00A97B67" w:rsidRDefault="00F36D8D">
      <w:pPr>
        <w:ind w:firstLine="708"/>
        <w:rPr>
          <w:rFonts w:ascii="Arial" w:hAnsi="Arial" w:cs="Arial"/>
        </w:rPr>
      </w:pPr>
      <w:r>
        <w:rPr>
          <w:rFonts w:ascii="Arial" w:hAnsi="Arial" w:cs="Arial"/>
        </w:rPr>
        <w:t xml:space="preserve">3. </w:t>
      </w:r>
      <w:r w:rsidR="00A97B67">
        <w:rPr>
          <w:rFonts w:ascii="Arial" w:hAnsi="Arial" w:cs="Arial"/>
        </w:rPr>
        <w:t xml:space="preserve">Postupajući po službenoj dužnosti </w:t>
      </w:r>
      <w:r w:rsidRPr="00A97B67" w:rsidR="00A97B67">
        <w:rPr>
          <w:rFonts w:ascii="Arial" w:hAnsi="Arial" w:cs="Arial"/>
        </w:rPr>
        <w:t xml:space="preserve">sud, </w:t>
      </w:r>
      <w:r w:rsidR="00A97B67">
        <w:rPr>
          <w:rFonts w:ascii="Arial" w:hAnsi="Arial" w:cs="Arial"/>
        </w:rPr>
        <w:t xml:space="preserve">je </w:t>
      </w:r>
      <w:r w:rsidRPr="00A97B67" w:rsidR="00A97B67">
        <w:rPr>
          <w:rFonts w:ascii="Arial" w:hAnsi="Arial" w:cs="Arial"/>
        </w:rPr>
        <w:t>ispitao u svojstvu svjedoka Ivana Bušić.</w:t>
      </w:r>
    </w:p>
    <w:p w:rsidRPr="00A97B67" w:rsidR="00A97B67" w:rsidP="00A97B67" w:rsidRDefault="00F36D8D">
      <w:pPr>
        <w:ind w:firstLine="708"/>
        <w:rPr>
          <w:rFonts w:ascii="Arial" w:hAnsi="Arial" w:cs="Arial"/>
        </w:rPr>
      </w:pPr>
      <w:r>
        <w:rPr>
          <w:rFonts w:ascii="Arial" w:hAnsi="Arial" w:cs="Arial"/>
        </w:rPr>
        <w:t xml:space="preserve">4. </w:t>
      </w:r>
      <w:r w:rsidRPr="00A97B67" w:rsidR="00A97B67">
        <w:rPr>
          <w:rFonts w:ascii="Arial" w:hAnsi="Arial" w:cs="Arial"/>
        </w:rPr>
        <w:t xml:space="preserve">Svjedok Ivan Bušić u svom iskazu navodi da je dana  8.12.2023. god. u 14,55 sati bio u hotelu L </w:t>
      </w:r>
      <w:proofErr w:type="spellStart"/>
      <w:r w:rsidRPr="00A97B67" w:rsidR="00A97B67">
        <w:rPr>
          <w:rFonts w:ascii="Arial" w:hAnsi="Arial" w:cs="Arial"/>
        </w:rPr>
        <w:t>Örangerie</w:t>
      </w:r>
      <w:proofErr w:type="spellEnd"/>
      <w:r w:rsidRPr="00A97B67" w:rsidR="00A97B67">
        <w:rPr>
          <w:rFonts w:ascii="Arial" w:hAnsi="Arial" w:cs="Arial"/>
        </w:rPr>
        <w:t xml:space="preserve"> apartmani ; </w:t>
      </w:r>
      <w:proofErr w:type="spellStart"/>
      <w:r w:rsidRPr="00A97B67" w:rsidR="00A97B67">
        <w:rPr>
          <w:rFonts w:ascii="Arial" w:hAnsi="Arial" w:cs="Arial"/>
        </w:rPr>
        <w:t>Masarykov</w:t>
      </w:r>
      <w:proofErr w:type="spellEnd"/>
      <w:r w:rsidRPr="00A97B67" w:rsidR="00A97B67">
        <w:rPr>
          <w:rFonts w:ascii="Arial" w:hAnsi="Arial" w:cs="Arial"/>
        </w:rPr>
        <w:t xml:space="preserve"> put 3 Dubrovnik kada je   sa zaposlenicom na recepciji koja se nije htjela predstaviti utvrdio da je objekt bukiran tj. da prima goste,   bio je  otvoren za goste, utvrdio je da se   radi   o objektu  sa 22 sobe,  i  44 apartmana .Nije obilazio sobe i apartmane niti je  vidio da su isti uređaji uključeni ali po kategorizaciji objekta svaki ima tv prijamnik kao inventar .Zaposlenica nije imala ovlast potpisati zapisnik o izvršenom nadzoru pa  joj je zapisnik ostavio na pultu. U mojoj prisutnosti nisu javno priopćavana autorska glazbena djela niti zna  koje glazbeno djelo i od kojeg autora je priopćavano kritične zgode u svim tim prostorima.</w:t>
      </w:r>
    </w:p>
    <w:p w:rsidR="001E2333" w:rsidP="002113D3" w:rsidRDefault="00F36D8D">
      <w:pPr>
        <w:ind w:firstLine="708"/>
        <w:rPr>
          <w:rFonts w:ascii="Arial" w:hAnsi="Arial" w:cs="Arial"/>
        </w:rPr>
      </w:pPr>
      <w:r>
        <w:rPr>
          <w:rFonts w:ascii="Arial" w:hAnsi="Arial" w:cs="Arial"/>
        </w:rPr>
        <w:t xml:space="preserve">5. </w:t>
      </w:r>
      <w:r w:rsidRPr="00791BCA" w:rsidR="004B643C">
        <w:rPr>
          <w:rFonts w:ascii="Arial" w:hAnsi="Arial" w:cs="Arial"/>
        </w:rPr>
        <w:t xml:space="preserve">U tijeku postupka sud je </w:t>
      </w:r>
      <w:r w:rsidRPr="00791BCA" w:rsidR="00A55A06">
        <w:rPr>
          <w:rFonts w:ascii="Arial" w:hAnsi="Arial" w:cs="Arial"/>
        </w:rPr>
        <w:t xml:space="preserve">izvršio uvid u izvadak iz sudskog registra, te je pročitao zapisnik o izvršenoj kontroli javnog korištenja autorskih glazbenih dijela broj </w:t>
      </w:r>
      <w:r w:rsidR="007822E4">
        <w:rPr>
          <w:rFonts w:ascii="Arial" w:hAnsi="Arial" w:cs="Arial"/>
        </w:rPr>
        <w:t xml:space="preserve"> 1006119-342534</w:t>
      </w:r>
      <w:r w:rsidR="00B607EB">
        <w:rPr>
          <w:rFonts w:ascii="Arial" w:hAnsi="Arial" w:cs="Arial"/>
        </w:rPr>
        <w:t>.</w:t>
      </w:r>
      <w:r w:rsidR="007822E4">
        <w:rPr>
          <w:rFonts w:ascii="Arial" w:hAnsi="Arial" w:cs="Arial"/>
        </w:rPr>
        <w:t xml:space="preserve"> </w:t>
      </w:r>
      <w:r w:rsidRPr="00791BCA" w:rsidR="00A55A06">
        <w:rPr>
          <w:rFonts w:ascii="Arial" w:hAnsi="Arial" w:cs="Arial"/>
        </w:rPr>
        <w:t xml:space="preserve"> </w:t>
      </w:r>
      <w:r w:rsidRPr="00791BCA" w:rsidR="00F32864">
        <w:rPr>
          <w:rFonts w:ascii="Arial" w:hAnsi="Arial" w:cs="Arial"/>
        </w:rPr>
        <w:t xml:space="preserve">Potom je </w:t>
      </w:r>
      <w:r w:rsidR="00A97B67">
        <w:rPr>
          <w:rFonts w:ascii="Arial" w:hAnsi="Arial" w:cs="Arial"/>
        </w:rPr>
        <w:t>pročitao iskaz ispitanog svjedoka te je n</w:t>
      </w:r>
      <w:r w:rsidRPr="00791BCA" w:rsidR="004B643C">
        <w:rPr>
          <w:rFonts w:ascii="Arial" w:hAnsi="Arial" w:cs="Arial"/>
        </w:rPr>
        <w:t xml:space="preserve">akon </w:t>
      </w:r>
      <w:r w:rsidR="00A97B67">
        <w:rPr>
          <w:rFonts w:ascii="Arial" w:hAnsi="Arial" w:cs="Arial"/>
        </w:rPr>
        <w:t xml:space="preserve">tako </w:t>
      </w:r>
      <w:r w:rsidRPr="00791BCA" w:rsidR="004B643C">
        <w:rPr>
          <w:rFonts w:ascii="Arial" w:hAnsi="Arial" w:cs="Arial"/>
        </w:rPr>
        <w:t>provedenog pos</w:t>
      </w:r>
      <w:r w:rsidR="00A97B67">
        <w:rPr>
          <w:rFonts w:ascii="Arial" w:hAnsi="Arial" w:cs="Arial"/>
        </w:rPr>
        <w:t>tupka,</w:t>
      </w:r>
      <w:r w:rsidR="001E2333">
        <w:rPr>
          <w:rFonts w:ascii="Arial" w:hAnsi="Arial" w:cs="Arial"/>
        </w:rPr>
        <w:t xml:space="preserve"> </w:t>
      </w:r>
      <w:r w:rsidRPr="00791BCA" w:rsidR="004B643C">
        <w:rPr>
          <w:rFonts w:ascii="Arial" w:hAnsi="Arial" w:cs="Arial"/>
        </w:rPr>
        <w:t xml:space="preserve">utvrdio </w:t>
      </w:r>
      <w:r w:rsidR="00B607EB">
        <w:rPr>
          <w:rFonts w:ascii="Arial" w:hAnsi="Arial" w:cs="Arial"/>
        </w:rPr>
        <w:t xml:space="preserve">postojanje </w:t>
      </w:r>
      <w:r w:rsidRPr="00791BCA" w:rsidR="004B643C">
        <w:rPr>
          <w:rFonts w:ascii="Arial" w:hAnsi="Arial" w:cs="Arial"/>
        </w:rPr>
        <w:t>sv</w:t>
      </w:r>
      <w:r w:rsidR="00B607EB">
        <w:rPr>
          <w:rFonts w:ascii="Arial" w:hAnsi="Arial" w:cs="Arial"/>
        </w:rPr>
        <w:t>ih</w:t>
      </w:r>
      <w:r w:rsidRPr="00791BCA" w:rsidR="004B643C">
        <w:rPr>
          <w:rFonts w:ascii="Arial" w:hAnsi="Arial" w:cs="Arial"/>
        </w:rPr>
        <w:t xml:space="preserve"> bitn</w:t>
      </w:r>
      <w:r w:rsidR="00B607EB">
        <w:rPr>
          <w:rFonts w:ascii="Arial" w:hAnsi="Arial" w:cs="Arial"/>
        </w:rPr>
        <w:t>ih</w:t>
      </w:r>
      <w:r w:rsidRPr="00791BCA" w:rsidR="004B643C">
        <w:rPr>
          <w:rFonts w:ascii="Arial" w:hAnsi="Arial" w:cs="Arial"/>
        </w:rPr>
        <w:t xml:space="preserve"> obilježja predmetnog prekršaja. </w:t>
      </w:r>
    </w:p>
    <w:p w:rsidRPr="00B607EB" w:rsidR="00B607EB" w:rsidP="00B607EB" w:rsidRDefault="00F36D8D">
      <w:pPr>
        <w:ind w:firstLine="708"/>
        <w:rPr>
          <w:rFonts w:ascii="Arial" w:hAnsi="Arial" w:cs="Arial"/>
        </w:rPr>
      </w:pPr>
      <w:r>
        <w:rPr>
          <w:rFonts w:ascii="Arial" w:hAnsi="Arial" w:cs="Arial"/>
        </w:rPr>
        <w:t xml:space="preserve">6. </w:t>
      </w:r>
      <w:r w:rsidR="00B607EB">
        <w:rPr>
          <w:rFonts w:ascii="Arial" w:hAnsi="Arial" w:cs="Arial"/>
        </w:rPr>
        <w:t>Naime</w:t>
      </w:r>
      <w:r w:rsidRPr="00B607EB" w:rsidR="00B607EB">
        <w:rPr>
          <w:rFonts w:ascii="Arial" w:hAnsi="Arial" w:cs="Arial"/>
        </w:rPr>
        <w:t>, sud je iskazu ispitanog svjedoka u cijelosti poklonio vjeru jer je iskazivao okolnosno, logično, uvjerljivo, nedvosmisleno i stručno, a iz njegovog iskaza proizlazi da su  okrivljenici u hotelskom smještaju 22 sobe i 44 apartmana imali TV prijemnike putem kojih je gostima  omogućeno javno priopćavanje autorskih glazbenih djela .</w:t>
      </w:r>
    </w:p>
    <w:p w:rsidR="00B607EB" w:rsidP="00B607EB" w:rsidRDefault="00F36D8D">
      <w:pPr>
        <w:ind w:firstLine="708"/>
        <w:rPr>
          <w:rFonts w:ascii="Arial" w:hAnsi="Arial" w:cs="Arial"/>
        </w:rPr>
      </w:pPr>
      <w:r>
        <w:rPr>
          <w:rFonts w:ascii="Arial" w:hAnsi="Arial" w:cs="Arial"/>
        </w:rPr>
        <w:t>7.</w:t>
      </w:r>
      <w:r w:rsidRPr="00B607EB" w:rsidR="00B607EB">
        <w:rPr>
          <w:rFonts w:ascii="Arial" w:hAnsi="Arial" w:cs="Arial"/>
        </w:rPr>
        <w:t xml:space="preserve">  Sud nije našao niti jedan razlog da posumnja u istinitost iskaza ispitanog svjedoka tim više što svjedok   od prije ne poznaje okrivljenike, nije  s njima ni u kakvom odnosu pa nema razloga ne govoriti istinu  a posebno stoga što je svjedok   iskaz   dao pod prijetnjom kaznene odgovornosti.</w:t>
      </w:r>
    </w:p>
    <w:p w:rsidR="004B643C" w:rsidP="002113D3" w:rsidRDefault="00B607EB">
      <w:pPr>
        <w:ind w:firstLine="708"/>
        <w:rPr>
          <w:rFonts w:ascii="Arial" w:hAnsi="Arial" w:cs="Arial"/>
        </w:rPr>
      </w:pPr>
      <w:r>
        <w:rPr>
          <w:rFonts w:ascii="Arial" w:hAnsi="Arial" w:cs="Arial"/>
        </w:rPr>
        <w:t>Pri tom</w:t>
      </w:r>
      <w:r w:rsidRPr="00791BCA" w:rsidR="004B643C">
        <w:rPr>
          <w:rFonts w:ascii="Arial" w:hAnsi="Arial" w:cs="Arial"/>
        </w:rPr>
        <w:t>, nesporno je utvrđeno da su I okr. kao pravna osoba i II okr. kao odgovorna osoba u predmetno vrijeme,</w:t>
      </w:r>
      <w:r w:rsidR="00834A67">
        <w:rPr>
          <w:rFonts w:ascii="Arial" w:hAnsi="Arial" w:cs="Arial"/>
        </w:rPr>
        <w:t xml:space="preserve"> omogućili </w:t>
      </w:r>
      <w:r w:rsidRPr="00791BCA" w:rsidR="004B643C">
        <w:rPr>
          <w:rFonts w:ascii="Arial" w:hAnsi="Arial" w:cs="Arial"/>
        </w:rPr>
        <w:t xml:space="preserve"> javno priopćava</w:t>
      </w:r>
      <w:r w:rsidR="00834A67">
        <w:rPr>
          <w:rFonts w:ascii="Arial" w:hAnsi="Arial" w:cs="Arial"/>
        </w:rPr>
        <w:t>nje</w:t>
      </w:r>
      <w:r w:rsidRPr="00791BCA" w:rsidR="004B643C">
        <w:rPr>
          <w:rFonts w:ascii="Arial" w:hAnsi="Arial" w:cs="Arial"/>
        </w:rPr>
        <w:t xml:space="preserve"> autorska glazbena djela,</w:t>
      </w:r>
      <w:r w:rsidR="00933F44">
        <w:rPr>
          <w:rFonts w:ascii="Arial" w:hAnsi="Arial" w:cs="Arial"/>
        </w:rPr>
        <w:t xml:space="preserve"> </w:t>
      </w:r>
      <w:r>
        <w:rPr>
          <w:rFonts w:ascii="Arial" w:hAnsi="Arial" w:cs="Arial"/>
        </w:rPr>
        <w:t xml:space="preserve">putem Tv prijamnika , </w:t>
      </w:r>
      <w:r w:rsidRPr="00791BCA" w:rsidR="004B643C">
        <w:rPr>
          <w:rFonts w:ascii="Arial" w:hAnsi="Arial" w:cs="Arial"/>
        </w:rPr>
        <w:t xml:space="preserve"> bez odobrenja HDS-a</w:t>
      </w:r>
      <w:r w:rsidR="001E2333">
        <w:rPr>
          <w:rFonts w:ascii="Arial" w:hAnsi="Arial" w:cs="Arial"/>
        </w:rPr>
        <w:t xml:space="preserve"> što je potvrđeno dopisom od 17.2.2025. god. </w:t>
      </w:r>
      <w:r w:rsidRPr="00791BCA" w:rsidR="004B643C">
        <w:rPr>
          <w:rFonts w:ascii="Arial" w:hAnsi="Arial" w:cs="Arial"/>
        </w:rPr>
        <w:t xml:space="preserve">, kao Udruge za kolektivno ostvarivanje prava svih domaćih i stranih autora glazbenih djela. </w:t>
      </w:r>
    </w:p>
    <w:p w:rsidR="004B643C" w:rsidP="004B643C" w:rsidRDefault="00B607EB">
      <w:pPr>
        <w:ind w:firstLine="708"/>
        <w:rPr>
          <w:rFonts w:ascii="Arial" w:hAnsi="Arial" w:cs="Arial"/>
        </w:rPr>
      </w:pPr>
      <w:r>
        <w:rPr>
          <w:rFonts w:ascii="Arial" w:hAnsi="Arial" w:cs="Arial"/>
        </w:rPr>
        <w:t xml:space="preserve"> </w:t>
      </w:r>
      <w:r w:rsidR="00F36D8D">
        <w:rPr>
          <w:rFonts w:ascii="Arial" w:hAnsi="Arial" w:cs="Arial"/>
        </w:rPr>
        <w:t xml:space="preserve">8. </w:t>
      </w:r>
      <w:r w:rsidRPr="00791BCA" w:rsidR="004B643C">
        <w:rPr>
          <w:rFonts w:ascii="Arial" w:hAnsi="Arial" w:cs="Arial"/>
        </w:rPr>
        <w:t xml:space="preserve">Slijedom navedenog, sud je okrivljenike proglasio krivima te im izrekao </w:t>
      </w:r>
      <w:r w:rsidR="00834A67">
        <w:rPr>
          <w:rFonts w:ascii="Arial" w:hAnsi="Arial" w:cs="Arial"/>
        </w:rPr>
        <w:t xml:space="preserve">minimalne </w:t>
      </w:r>
      <w:r w:rsidRPr="00791BCA" w:rsidR="004B643C">
        <w:rPr>
          <w:rFonts w:ascii="Arial" w:hAnsi="Arial" w:cs="Arial"/>
        </w:rPr>
        <w:t>novčane kazne</w:t>
      </w:r>
      <w:r w:rsidR="00834A67">
        <w:rPr>
          <w:rFonts w:ascii="Arial" w:hAnsi="Arial" w:cs="Arial"/>
        </w:rPr>
        <w:t xml:space="preserve"> koje je sud ocijenio da su</w:t>
      </w:r>
      <w:r w:rsidRPr="00791BCA" w:rsidR="004B643C">
        <w:rPr>
          <w:rFonts w:ascii="Arial" w:hAnsi="Arial" w:cs="Arial"/>
        </w:rPr>
        <w:t xml:space="preserve"> primjerene </w:t>
      </w:r>
      <w:r w:rsidR="00834A67">
        <w:rPr>
          <w:rFonts w:ascii="Arial" w:hAnsi="Arial" w:cs="Arial"/>
        </w:rPr>
        <w:t xml:space="preserve"> </w:t>
      </w:r>
      <w:r w:rsidRPr="00791BCA" w:rsidR="004B643C">
        <w:rPr>
          <w:rFonts w:ascii="Arial" w:hAnsi="Arial" w:cs="Arial"/>
        </w:rPr>
        <w:t xml:space="preserve"> težini počinjenog </w:t>
      </w:r>
      <w:r w:rsidR="00834A67">
        <w:rPr>
          <w:rFonts w:ascii="Arial" w:hAnsi="Arial" w:cs="Arial"/>
        </w:rPr>
        <w:t xml:space="preserve">djela </w:t>
      </w:r>
      <w:r w:rsidRPr="00791BCA" w:rsidR="004B643C">
        <w:rPr>
          <w:rFonts w:ascii="Arial" w:hAnsi="Arial" w:cs="Arial"/>
        </w:rPr>
        <w:t xml:space="preserve">prekršaja, </w:t>
      </w:r>
      <w:r w:rsidR="00834A67">
        <w:rPr>
          <w:rFonts w:ascii="Arial" w:hAnsi="Arial" w:cs="Arial"/>
        </w:rPr>
        <w:t xml:space="preserve">primjerene su </w:t>
      </w:r>
      <w:r w:rsidRPr="00791BCA" w:rsidR="004B643C">
        <w:rPr>
          <w:rFonts w:ascii="Arial" w:hAnsi="Arial" w:cs="Arial"/>
        </w:rPr>
        <w:t>stupnju odgovornosti okrivljenika</w:t>
      </w:r>
      <w:r w:rsidR="00834A67">
        <w:rPr>
          <w:rFonts w:ascii="Arial" w:hAnsi="Arial" w:cs="Arial"/>
        </w:rPr>
        <w:t xml:space="preserve"> a imajući</w:t>
      </w:r>
      <w:r w:rsidRPr="00791BCA" w:rsidR="004B643C">
        <w:rPr>
          <w:rFonts w:ascii="Arial" w:hAnsi="Arial" w:cs="Arial"/>
        </w:rPr>
        <w:t xml:space="preserve"> u vidu prirod</w:t>
      </w:r>
      <w:r w:rsidR="00834A67">
        <w:rPr>
          <w:rFonts w:ascii="Arial" w:hAnsi="Arial" w:cs="Arial"/>
        </w:rPr>
        <w:t>u i značaj počinjenog prekršaja (</w:t>
      </w:r>
      <w:r w:rsidRPr="00791BCA" w:rsidR="004B643C">
        <w:rPr>
          <w:rFonts w:ascii="Arial" w:hAnsi="Arial" w:cs="Arial"/>
        </w:rPr>
        <w:t xml:space="preserve"> raspon</w:t>
      </w:r>
      <w:r w:rsidR="00834A67">
        <w:rPr>
          <w:rFonts w:ascii="Arial" w:hAnsi="Arial" w:cs="Arial"/>
        </w:rPr>
        <w:t xml:space="preserve"> kazne je za I okr.</w:t>
      </w:r>
      <w:r w:rsidRPr="00791BCA" w:rsidR="004B643C">
        <w:rPr>
          <w:rFonts w:ascii="Arial" w:hAnsi="Arial" w:cs="Arial"/>
        </w:rPr>
        <w:t xml:space="preserve"> od 5.000,00 kn do 50.000,00 kn- za I</w:t>
      </w:r>
      <w:r w:rsidR="00834A67">
        <w:rPr>
          <w:rFonts w:ascii="Arial" w:hAnsi="Arial" w:cs="Arial"/>
        </w:rPr>
        <w:t>I</w:t>
      </w:r>
      <w:r w:rsidRPr="00791BCA" w:rsidR="004B643C">
        <w:rPr>
          <w:rFonts w:ascii="Arial" w:hAnsi="Arial" w:cs="Arial"/>
        </w:rPr>
        <w:t xml:space="preserve"> okr. </w:t>
      </w:r>
      <w:r w:rsidR="00834A67">
        <w:rPr>
          <w:rFonts w:ascii="Arial" w:hAnsi="Arial" w:cs="Arial"/>
        </w:rPr>
        <w:t xml:space="preserve">odgovornu osobi od </w:t>
      </w:r>
      <w:r w:rsidRPr="00791BCA" w:rsidR="004B643C">
        <w:rPr>
          <w:rFonts w:ascii="Arial" w:hAnsi="Arial" w:cs="Arial"/>
        </w:rPr>
        <w:t xml:space="preserve"> 2.000,00 kn do 10.000,00 kn-za </w:t>
      </w:r>
      <w:r w:rsidR="00834A67">
        <w:rPr>
          <w:rFonts w:ascii="Arial" w:hAnsi="Arial" w:cs="Arial"/>
        </w:rPr>
        <w:t xml:space="preserve">) sud smatra da će </w:t>
      </w:r>
      <w:r>
        <w:rPr>
          <w:rFonts w:ascii="Arial" w:hAnsi="Arial" w:cs="Arial"/>
        </w:rPr>
        <w:t xml:space="preserve"> </w:t>
      </w:r>
      <w:r w:rsidR="00834A67">
        <w:rPr>
          <w:rFonts w:ascii="Arial" w:hAnsi="Arial" w:cs="Arial"/>
        </w:rPr>
        <w:t xml:space="preserve"> </w:t>
      </w:r>
      <w:r>
        <w:rPr>
          <w:rFonts w:ascii="Arial" w:hAnsi="Arial" w:cs="Arial"/>
        </w:rPr>
        <w:t xml:space="preserve">istim kaznama uputiti  </w:t>
      </w:r>
      <w:r w:rsidR="00834A67">
        <w:rPr>
          <w:rFonts w:ascii="Arial" w:hAnsi="Arial" w:cs="Arial"/>
        </w:rPr>
        <w:t>društveni prijekor zbog počinjenog djela prekršaja i poslati poruku da se činjenje prekršaja ne isplati.</w:t>
      </w:r>
      <w:r w:rsidRPr="00791BCA" w:rsidR="004B643C">
        <w:rPr>
          <w:rFonts w:ascii="Arial" w:hAnsi="Arial" w:cs="Arial"/>
        </w:rPr>
        <w:t xml:space="preserve"> </w:t>
      </w:r>
    </w:p>
    <w:p w:rsidRPr="00791BCA" w:rsidR="001E2333" w:rsidP="004B643C" w:rsidRDefault="00F36D8D">
      <w:pPr>
        <w:ind w:firstLine="708"/>
        <w:rPr>
          <w:rFonts w:ascii="Arial" w:hAnsi="Arial" w:cs="Arial"/>
        </w:rPr>
      </w:pPr>
      <w:r>
        <w:rPr>
          <w:rFonts w:ascii="Arial" w:hAnsi="Arial" w:cs="Arial"/>
        </w:rPr>
        <w:t xml:space="preserve">9. </w:t>
      </w:r>
      <w:r w:rsidR="001E2333">
        <w:rPr>
          <w:rFonts w:ascii="Arial" w:hAnsi="Arial" w:cs="Arial"/>
        </w:rPr>
        <w:t>Prilikom odmjeravanja novčane kazne sud okrivljenicima olakotne okolnosti nije našao dok otegotnim uzima dosadašnju kažnjavanost što pokazuje da dosadašnje kazne nisu postigle svrhu kažnj</w:t>
      </w:r>
      <w:r w:rsidR="00B607EB">
        <w:rPr>
          <w:rFonts w:ascii="Arial" w:hAnsi="Arial" w:cs="Arial"/>
        </w:rPr>
        <w:t>a</w:t>
      </w:r>
      <w:r w:rsidR="001E2333">
        <w:rPr>
          <w:rFonts w:ascii="Arial" w:hAnsi="Arial" w:cs="Arial"/>
        </w:rPr>
        <w:t>vanja.</w:t>
      </w:r>
    </w:p>
    <w:p w:rsidR="00F36D8D" w:rsidP="009172E4" w:rsidRDefault="00F36D8D">
      <w:pPr>
        <w:ind w:firstLine="708"/>
        <w:rPr>
          <w:rFonts w:ascii="Arial" w:hAnsi="Arial" w:cs="Arial"/>
        </w:rPr>
      </w:pPr>
    </w:p>
    <w:p w:rsidR="00F36D8D" w:rsidP="009172E4" w:rsidRDefault="00F36D8D">
      <w:pPr>
        <w:ind w:firstLine="708"/>
        <w:rPr>
          <w:rFonts w:ascii="Arial" w:hAnsi="Arial" w:cs="Arial"/>
        </w:rPr>
      </w:pPr>
    </w:p>
    <w:p w:rsidR="00F36D8D" w:rsidP="009172E4" w:rsidRDefault="00F36D8D">
      <w:pPr>
        <w:ind w:firstLine="708"/>
        <w:rPr>
          <w:rFonts w:ascii="Arial" w:hAnsi="Arial" w:cs="Arial"/>
        </w:rPr>
      </w:pPr>
    </w:p>
    <w:p w:rsidR="00F36D8D" w:rsidP="009172E4" w:rsidRDefault="00F36D8D">
      <w:pPr>
        <w:ind w:firstLine="708"/>
        <w:rPr>
          <w:rFonts w:ascii="Arial" w:hAnsi="Arial" w:cs="Arial"/>
        </w:rPr>
      </w:pPr>
    </w:p>
    <w:p w:rsidR="00F36D8D" w:rsidP="009172E4" w:rsidRDefault="00F36D8D">
      <w:pPr>
        <w:ind w:firstLine="708"/>
        <w:rPr>
          <w:rFonts w:ascii="Arial" w:hAnsi="Arial" w:cs="Arial"/>
        </w:rPr>
      </w:pPr>
    </w:p>
    <w:p w:rsidR="00F36D8D" w:rsidP="009172E4" w:rsidRDefault="00F36D8D">
      <w:pPr>
        <w:ind w:firstLine="708"/>
        <w:rPr>
          <w:rFonts w:ascii="Arial" w:hAnsi="Arial" w:cs="Arial"/>
        </w:rPr>
      </w:pPr>
    </w:p>
    <w:p w:rsidR="00F36D8D" w:rsidP="009172E4" w:rsidRDefault="00F36D8D">
      <w:pPr>
        <w:ind w:firstLine="708"/>
        <w:rPr>
          <w:rFonts w:ascii="Arial" w:hAnsi="Arial" w:cs="Arial"/>
        </w:rPr>
      </w:pPr>
    </w:p>
    <w:p w:rsidR="00F36D8D" w:rsidP="009172E4" w:rsidRDefault="00F36D8D">
      <w:pPr>
        <w:ind w:firstLine="708"/>
        <w:rPr>
          <w:rFonts w:ascii="Arial" w:hAnsi="Arial" w:cs="Arial"/>
        </w:rPr>
      </w:pPr>
    </w:p>
    <w:p w:rsidR="00F36D8D" w:rsidP="009172E4" w:rsidRDefault="00F36D8D">
      <w:pPr>
        <w:ind w:firstLine="708"/>
        <w:rPr>
          <w:rFonts w:ascii="Arial" w:hAnsi="Arial" w:cs="Arial"/>
        </w:rPr>
      </w:pPr>
    </w:p>
    <w:p w:rsidRPr="00791BCA" w:rsidR="00764688" w:rsidP="009172E4" w:rsidRDefault="00F36D8D">
      <w:pPr>
        <w:ind w:firstLine="708"/>
        <w:rPr>
          <w:rFonts w:ascii="Arial" w:hAnsi="Arial" w:cs="Arial"/>
        </w:rPr>
      </w:pPr>
      <w:r>
        <w:rPr>
          <w:rFonts w:ascii="Arial" w:hAnsi="Arial" w:cs="Arial"/>
        </w:rPr>
        <w:t>10.</w:t>
      </w:r>
      <w:r w:rsidRPr="00791BCA" w:rsidR="003D0C0B">
        <w:rPr>
          <w:rFonts w:ascii="Arial" w:hAnsi="Arial" w:cs="Arial"/>
        </w:rPr>
        <w:t>Temeljem u izreci citiranih propisa I i II-okrivljenici su dužni snositi troškove prekršajnog postupka u paušalnom iznosu, imajući u vidu složenost i dužinu postupka</w:t>
      </w:r>
      <w:r w:rsidRPr="00791BCA" w:rsidR="00455814">
        <w:rPr>
          <w:rFonts w:ascii="Arial" w:hAnsi="Arial" w:cs="Arial"/>
        </w:rPr>
        <w:t>, te imovno stanje okrivljenika</w:t>
      </w:r>
      <w:r w:rsidRPr="00791BCA" w:rsidR="003D0C0B">
        <w:rPr>
          <w:rFonts w:ascii="Arial" w:hAnsi="Arial" w:cs="Arial"/>
        </w:rPr>
        <w:t>.</w:t>
      </w:r>
    </w:p>
    <w:p w:rsidRPr="00791BCA" w:rsidR="003D0C0B" w:rsidP="009172E4" w:rsidRDefault="003D0C0B">
      <w:pPr>
        <w:ind w:firstLine="708"/>
        <w:rPr>
          <w:rFonts w:ascii="Arial" w:hAnsi="Arial" w:cs="Arial"/>
        </w:rPr>
      </w:pPr>
    </w:p>
    <w:p w:rsidRPr="00791BCA" w:rsidR="0063036F" w:rsidP="009172E4" w:rsidRDefault="00C36E87">
      <w:pPr>
        <w:ind w:firstLine="708"/>
        <w:jc w:val="center"/>
        <w:rPr>
          <w:rFonts w:ascii="Arial" w:hAnsi="Arial" w:cs="Arial"/>
        </w:rPr>
      </w:pPr>
      <w:r w:rsidRPr="00791BCA">
        <w:rPr>
          <w:rFonts w:ascii="Arial" w:hAnsi="Arial" w:cs="Arial"/>
        </w:rPr>
        <w:t xml:space="preserve">U Zagrebu, </w:t>
      </w:r>
      <w:r w:rsidR="00B607EB">
        <w:rPr>
          <w:rFonts w:ascii="Arial" w:hAnsi="Arial" w:cs="Arial"/>
        </w:rPr>
        <w:t>17.ve</w:t>
      </w:r>
      <w:r w:rsidR="00F36D8D">
        <w:rPr>
          <w:rFonts w:ascii="Arial" w:hAnsi="Arial" w:cs="Arial"/>
        </w:rPr>
        <w:t>l</w:t>
      </w:r>
      <w:r w:rsidR="00B607EB">
        <w:rPr>
          <w:rFonts w:ascii="Arial" w:hAnsi="Arial" w:cs="Arial"/>
        </w:rPr>
        <w:t>jače 2025.</w:t>
      </w:r>
      <w:r w:rsidRPr="00791BCA" w:rsidR="00AF0984">
        <w:rPr>
          <w:rFonts w:ascii="Arial" w:hAnsi="Arial" w:cs="Arial"/>
        </w:rPr>
        <w:t xml:space="preserve"> </w:t>
      </w:r>
    </w:p>
    <w:p w:rsidRPr="00791BCA" w:rsidR="00F803BB" w:rsidP="009172E4" w:rsidRDefault="00F803BB">
      <w:pPr>
        <w:ind w:firstLine="708"/>
        <w:jc w:val="center"/>
        <w:rPr>
          <w:rFonts w:ascii="Arial" w:hAnsi="Arial" w:cs="Arial"/>
        </w:rPr>
      </w:pPr>
    </w:p>
    <w:p w:rsidRPr="00791BCA" w:rsidR="00F4085F" w:rsidP="009172E4" w:rsidRDefault="00F4085F">
      <w:pPr>
        <w:ind w:firstLine="708"/>
        <w:jc w:val="center"/>
        <w:rPr>
          <w:rFonts w:ascii="Arial" w:hAnsi="Arial" w:cs="Arial"/>
        </w:rPr>
      </w:pPr>
    </w:p>
    <w:p w:rsidRPr="00791BCA" w:rsidR="0063036F" w:rsidP="0063036F" w:rsidRDefault="00821F54">
      <w:pPr>
        <w:pStyle w:val="Naslov4"/>
        <w:jc w:val="left"/>
        <w:rPr>
          <w:rFonts w:ascii="Arial" w:hAnsi="Arial" w:cs="Arial"/>
          <w:b w:val="false"/>
        </w:rPr>
      </w:pPr>
      <w:r w:rsidRPr="00791BCA">
        <w:rPr>
          <w:rFonts w:ascii="Arial" w:hAnsi="Arial" w:cs="Arial"/>
          <w:b w:val="false"/>
        </w:rPr>
        <w:t xml:space="preserve"> </w:t>
      </w:r>
      <w:r w:rsidRPr="00791BCA" w:rsidR="00C36E87">
        <w:rPr>
          <w:rFonts w:ascii="Arial" w:hAnsi="Arial" w:cs="Arial"/>
          <w:b w:val="false"/>
        </w:rPr>
        <w:t xml:space="preserve"> Zapisničarka </w:t>
      </w:r>
      <w:r w:rsidRPr="00791BCA" w:rsidR="00C36E87">
        <w:rPr>
          <w:rFonts w:ascii="Arial" w:hAnsi="Arial" w:cs="Arial"/>
          <w:b w:val="false"/>
        </w:rPr>
        <w:tab/>
      </w:r>
      <w:r w:rsidRPr="00791BCA" w:rsidR="00C36E87">
        <w:rPr>
          <w:rFonts w:ascii="Arial" w:hAnsi="Arial" w:cs="Arial"/>
          <w:b w:val="false"/>
        </w:rPr>
        <w:tab/>
      </w:r>
      <w:r w:rsidRPr="00791BCA" w:rsidR="00C36E87">
        <w:rPr>
          <w:rFonts w:ascii="Arial" w:hAnsi="Arial" w:cs="Arial"/>
          <w:b w:val="false"/>
        </w:rPr>
        <w:tab/>
      </w:r>
      <w:r w:rsidRPr="00791BCA" w:rsidR="00C36E87">
        <w:rPr>
          <w:rFonts w:ascii="Arial" w:hAnsi="Arial" w:cs="Arial"/>
          <w:b w:val="false"/>
        </w:rPr>
        <w:tab/>
      </w:r>
      <w:r w:rsidRPr="00791BCA" w:rsidR="00C36E87">
        <w:rPr>
          <w:rFonts w:ascii="Arial" w:hAnsi="Arial" w:cs="Arial"/>
          <w:b w:val="false"/>
        </w:rPr>
        <w:tab/>
      </w:r>
      <w:r w:rsidRPr="00791BCA" w:rsidR="00C36E87">
        <w:rPr>
          <w:rFonts w:ascii="Arial" w:hAnsi="Arial" w:cs="Arial"/>
          <w:b w:val="false"/>
        </w:rPr>
        <w:tab/>
      </w:r>
      <w:r w:rsidRPr="00791BCA" w:rsidR="00C36E87">
        <w:rPr>
          <w:rFonts w:ascii="Arial" w:hAnsi="Arial" w:cs="Arial"/>
          <w:b w:val="false"/>
        </w:rPr>
        <w:tab/>
        <w:t xml:space="preserve">      </w:t>
      </w:r>
      <w:r w:rsidRPr="00791BCA">
        <w:rPr>
          <w:rFonts w:ascii="Arial" w:hAnsi="Arial" w:cs="Arial"/>
          <w:b w:val="false"/>
        </w:rPr>
        <w:t xml:space="preserve"> </w:t>
      </w:r>
      <w:r w:rsidRPr="00791BCA" w:rsidR="00C36E87">
        <w:rPr>
          <w:rFonts w:ascii="Arial" w:hAnsi="Arial" w:cs="Arial"/>
          <w:b w:val="false"/>
        </w:rPr>
        <w:t xml:space="preserve"> </w:t>
      </w:r>
      <w:r w:rsidR="00F36D8D">
        <w:rPr>
          <w:rFonts w:ascii="Arial" w:hAnsi="Arial" w:cs="Arial"/>
          <w:b w:val="false"/>
        </w:rPr>
        <w:t xml:space="preserve">     </w:t>
      </w:r>
      <w:r w:rsidRPr="00791BCA" w:rsidR="0063036F">
        <w:rPr>
          <w:rFonts w:ascii="Arial" w:hAnsi="Arial" w:cs="Arial"/>
          <w:b w:val="false"/>
        </w:rPr>
        <w:t>Sutkinja</w:t>
      </w:r>
    </w:p>
    <w:p w:rsidRPr="00791BCA" w:rsidR="00E65B80" w:rsidP="00E65B80" w:rsidRDefault="00E65B80">
      <w:pPr>
        <w:rPr>
          <w:rFonts w:ascii="Arial" w:hAnsi="Arial" w:cs="Arial"/>
        </w:rPr>
      </w:pPr>
    </w:p>
    <w:p w:rsidRPr="00791BCA" w:rsidR="00F803BB" w:rsidP="00E65B80" w:rsidRDefault="00E43818">
      <w:pPr>
        <w:rPr>
          <w:rFonts w:ascii="Arial" w:hAnsi="Arial" w:cs="Arial"/>
        </w:rPr>
      </w:pPr>
      <w:r w:rsidRPr="00791BCA">
        <w:rPr>
          <w:rFonts w:ascii="Arial" w:hAnsi="Arial" w:cs="Arial"/>
        </w:rPr>
        <w:t xml:space="preserve">Marina </w:t>
      </w:r>
      <w:proofErr w:type="spellStart"/>
      <w:r w:rsidRPr="00791BCA">
        <w:rPr>
          <w:rFonts w:ascii="Arial" w:hAnsi="Arial" w:cs="Arial"/>
        </w:rPr>
        <w:t>Pazman</w:t>
      </w:r>
      <w:proofErr w:type="spellEnd"/>
      <w:r w:rsidRPr="00791BCA" w:rsidR="00E65B80">
        <w:rPr>
          <w:rFonts w:ascii="Arial" w:hAnsi="Arial" w:cs="Arial"/>
        </w:rPr>
        <w:tab/>
      </w:r>
      <w:r w:rsidRPr="00791BCA" w:rsidR="00E65B80">
        <w:rPr>
          <w:rFonts w:ascii="Arial" w:hAnsi="Arial" w:cs="Arial"/>
        </w:rPr>
        <w:tab/>
      </w:r>
      <w:r w:rsidRPr="00791BCA" w:rsidR="00E65B80">
        <w:rPr>
          <w:rFonts w:ascii="Arial" w:hAnsi="Arial" w:cs="Arial"/>
        </w:rPr>
        <w:tab/>
      </w:r>
      <w:r w:rsidRPr="00791BCA" w:rsidR="00E65B80">
        <w:rPr>
          <w:rFonts w:ascii="Arial" w:hAnsi="Arial" w:cs="Arial"/>
        </w:rPr>
        <w:tab/>
      </w:r>
      <w:r w:rsidRPr="00791BCA" w:rsidR="00E65B80">
        <w:rPr>
          <w:rFonts w:ascii="Arial" w:hAnsi="Arial" w:cs="Arial"/>
        </w:rPr>
        <w:tab/>
      </w:r>
      <w:r w:rsidRPr="00791BCA" w:rsidR="00E65B80">
        <w:rPr>
          <w:rFonts w:ascii="Arial" w:hAnsi="Arial" w:cs="Arial"/>
        </w:rPr>
        <w:tab/>
        <w:t>mr. Ankica Meter Celinšćak</w:t>
      </w:r>
    </w:p>
    <w:p w:rsidRPr="00791BCA" w:rsidR="0063036F" w:rsidP="0063036F" w:rsidRDefault="0063036F">
      <w:pPr>
        <w:ind w:left="360"/>
        <w:rPr>
          <w:rFonts w:ascii="Arial" w:hAnsi="Arial" w:cs="Arial"/>
          <w:bCs/>
        </w:rPr>
      </w:pPr>
    </w:p>
    <w:p w:rsidRPr="00791BCA" w:rsidR="009172E4" w:rsidP="006E7350" w:rsidRDefault="001E2333">
      <w:pPr>
        <w:rPr>
          <w:rFonts w:ascii="Arial" w:hAnsi="Arial" w:cs="Arial"/>
        </w:rPr>
      </w:pPr>
      <w:r>
        <w:rPr>
          <w:rFonts w:ascii="Arial" w:hAnsi="Arial" w:cs="Arial"/>
          <w:bCs/>
        </w:rPr>
        <w:t>U</w:t>
      </w:r>
      <w:r w:rsidRPr="00791BCA">
        <w:rPr>
          <w:rFonts w:ascii="Arial" w:hAnsi="Arial" w:cs="Arial"/>
          <w:bCs/>
        </w:rPr>
        <w:t>puta o  pravnom lijeku:</w:t>
      </w:r>
    </w:p>
    <w:p w:rsidRPr="00791BCA" w:rsidR="003D2D96" w:rsidP="006E7350" w:rsidRDefault="009172E4">
      <w:pPr>
        <w:rPr>
          <w:rFonts w:ascii="Arial" w:hAnsi="Arial" w:cs="Arial"/>
        </w:rPr>
      </w:pPr>
      <w:r w:rsidRPr="00791BCA">
        <w:rPr>
          <w:rFonts w:ascii="Arial" w:hAnsi="Arial" w:cs="Arial"/>
        </w:rPr>
        <w:tab/>
      </w:r>
      <w:r w:rsidRPr="00791BCA" w:rsidR="00F803BB">
        <w:rPr>
          <w:rFonts w:ascii="Arial" w:hAnsi="Arial" w:cs="Arial"/>
        </w:rPr>
        <w:t xml:space="preserve">Protiv presude okrivljenici, tužitelj, te osobe navedene u čl. 192. st. 1. Prekršajnog zakona imaju pravo žalbe  u roku od 8 (osam) dana od dana dostave  prijepisa presude. </w:t>
      </w:r>
      <w:r w:rsidR="001E2333">
        <w:rPr>
          <w:rFonts w:ascii="Arial" w:hAnsi="Arial" w:cs="Arial"/>
        </w:rPr>
        <w:t xml:space="preserve"> </w:t>
      </w:r>
      <w:r w:rsidRPr="00791BCA" w:rsidR="002113D3">
        <w:rPr>
          <w:rFonts w:ascii="Arial" w:hAnsi="Arial" w:cs="Arial"/>
        </w:rPr>
        <w:t>Žalba se podnosi Općinskom p</w:t>
      </w:r>
      <w:r w:rsidRPr="00791BCA" w:rsidR="00F803BB">
        <w:rPr>
          <w:rFonts w:ascii="Arial" w:hAnsi="Arial" w:cs="Arial"/>
        </w:rPr>
        <w:t>rekršajnom sudu u Zagrebu, Avenija Dubrovnik 8</w:t>
      </w:r>
      <w:r w:rsidRPr="00791BCA" w:rsidR="002113D3">
        <w:rPr>
          <w:rFonts w:ascii="Arial" w:hAnsi="Arial" w:cs="Arial"/>
        </w:rPr>
        <w:t>,</w:t>
      </w:r>
      <w:r w:rsidRPr="00791BCA" w:rsidR="00F803BB">
        <w:rPr>
          <w:rFonts w:ascii="Arial" w:hAnsi="Arial" w:cs="Arial"/>
        </w:rPr>
        <w:t xml:space="preserve"> u dva primjerka, a o žalbi odlučuje Visoki prekršajni sud Republike Hrvatske.</w:t>
      </w:r>
    </w:p>
    <w:p w:rsidRPr="00791BCA" w:rsidR="003D2D96" w:rsidP="006E7350" w:rsidRDefault="003D2D96">
      <w:pPr>
        <w:rPr>
          <w:rFonts w:ascii="Arial" w:hAnsi="Arial" w:cs="Arial"/>
        </w:rPr>
      </w:pPr>
    </w:p>
    <w:p w:rsidRPr="00791BCA" w:rsidR="003D2D96" w:rsidP="006E7350" w:rsidRDefault="003D2D96">
      <w:pPr>
        <w:rPr>
          <w:rFonts w:ascii="Arial" w:hAnsi="Arial" w:cs="Arial"/>
        </w:rPr>
      </w:pPr>
    </w:p>
    <w:p w:rsidRPr="00791BCA" w:rsidR="00D817DC" w:rsidP="009172E4" w:rsidRDefault="009172E4">
      <w:pPr>
        <w:pStyle w:val="Uvuenotijeloteksta"/>
        <w:spacing w:after="0"/>
        <w:ind w:firstLine="0"/>
        <w:jc w:val="left"/>
        <w:rPr>
          <w:rFonts w:ascii="Arial" w:hAnsi="Arial" w:cs="Arial"/>
        </w:rPr>
      </w:pPr>
      <w:r w:rsidRPr="00791BCA">
        <w:rPr>
          <w:rFonts w:ascii="Arial" w:hAnsi="Arial" w:cs="Arial"/>
        </w:rPr>
        <w:t xml:space="preserve"> </w:t>
      </w:r>
      <w:r w:rsidRPr="00791BCA" w:rsidR="00D817DC">
        <w:rPr>
          <w:rFonts w:ascii="Arial" w:hAnsi="Arial" w:cs="Arial"/>
        </w:rPr>
        <w:t xml:space="preserve">Presuda se dostavlja: </w:t>
      </w:r>
    </w:p>
    <w:p w:rsidRPr="00791BCA" w:rsidR="00A55A06" w:rsidP="00A55A06" w:rsidRDefault="002F32AE">
      <w:pPr>
        <w:numPr>
          <w:ilvl w:val="0"/>
          <w:numId w:val="11"/>
        </w:numPr>
        <w:rPr>
          <w:rFonts w:ascii="Arial" w:hAnsi="Arial" w:cs="Arial"/>
        </w:rPr>
      </w:pPr>
      <w:r w:rsidRPr="00791BCA">
        <w:rPr>
          <w:rFonts w:ascii="Arial" w:hAnsi="Arial" w:cs="Arial"/>
        </w:rPr>
        <w:t>I okrivljena pravna osoba</w:t>
      </w:r>
      <w:r w:rsidRPr="00791BCA" w:rsidR="00E65B80">
        <w:rPr>
          <w:rFonts w:ascii="Arial" w:hAnsi="Arial" w:cs="Arial"/>
        </w:rPr>
        <w:t xml:space="preserve"> </w:t>
      </w:r>
      <w:r w:rsidR="001E2333">
        <w:rPr>
          <w:rFonts w:ascii="Arial" w:hAnsi="Arial" w:cs="Arial"/>
          <w:bCs/>
        </w:rPr>
        <w:t xml:space="preserve"> Dubrovnik </w:t>
      </w:r>
      <w:proofErr w:type="spellStart"/>
      <w:r w:rsidR="001E2333">
        <w:rPr>
          <w:rFonts w:ascii="Arial" w:hAnsi="Arial" w:cs="Arial"/>
          <w:bCs/>
        </w:rPr>
        <w:t>Luxury</w:t>
      </w:r>
      <w:proofErr w:type="spellEnd"/>
      <w:r w:rsidR="001E2333">
        <w:rPr>
          <w:rFonts w:ascii="Arial" w:hAnsi="Arial" w:cs="Arial"/>
          <w:bCs/>
        </w:rPr>
        <w:t xml:space="preserve"> </w:t>
      </w:r>
      <w:proofErr w:type="spellStart"/>
      <w:r w:rsidR="001E2333">
        <w:rPr>
          <w:rFonts w:ascii="Arial" w:hAnsi="Arial" w:cs="Arial"/>
          <w:bCs/>
        </w:rPr>
        <w:t>Residence</w:t>
      </w:r>
      <w:proofErr w:type="spellEnd"/>
      <w:r w:rsidR="001E2333">
        <w:rPr>
          <w:rFonts w:ascii="Arial" w:hAnsi="Arial" w:cs="Arial"/>
          <w:bCs/>
        </w:rPr>
        <w:t xml:space="preserve"> d.o.o., </w:t>
      </w:r>
      <w:proofErr w:type="spellStart"/>
      <w:r w:rsidR="001E2333">
        <w:rPr>
          <w:rFonts w:ascii="Arial" w:hAnsi="Arial" w:cs="Arial"/>
          <w:bCs/>
        </w:rPr>
        <w:t>Masarykov</w:t>
      </w:r>
      <w:proofErr w:type="spellEnd"/>
      <w:r w:rsidR="001E2333">
        <w:rPr>
          <w:rFonts w:ascii="Arial" w:hAnsi="Arial" w:cs="Arial"/>
          <w:bCs/>
        </w:rPr>
        <w:t xml:space="preserve"> put 3, Dubrovnik</w:t>
      </w:r>
    </w:p>
    <w:p w:rsidRPr="00791BCA" w:rsidR="002F32AE" w:rsidP="00A55A06" w:rsidRDefault="001F52EF">
      <w:pPr>
        <w:numPr>
          <w:ilvl w:val="0"/>
          <w:numId w:val="11"/>
        </w:numPr>
        <w:rPr>
          <w:rFonts w:ascii="Arial" w:hAnsi="Arial" w:cs="Arial"/>
        </w:rPr>
      </w:pPr>
      <w:r w:rsidRPr="00791BCA">
        <w:rPr>
          <w:rFonts w:ascii="Arial" w:hAnsi="Arial" w:cs="Arial"/>
          <w:bCs/>
        </w:rPr>
        <w:t xml:space="preserve">II Okrivljena odgovorna osoba: </w:t>
      </w:r>
      <w:r w:rsidRPr="00791BCA" w:rsidR="00E65B80">
        <w:rPr>
          <w:rFonts w:ascii="Arial" w:hAnsi="Arial" w:cs="Arial"/>
        </w:rPr>
        <w:t xml:space="preserve"> </w:t>
      </w:r>
      <w:r w:rsidRPr="00791BCA" w:rsidR="00A55A06">
        <w:rPr>
          <w:rFonts w:ascii="Arial" w:hAnsi="Arial" w:cs="Arial"/>
        </w:rPr>
        <w:t xml:space="preserve"> </w:t>
      </w:r>
      <w:r w:rsidR="001E2333">
        <w:rPr>
          <w:rFonts w:ascii="Arial" w:hAnsi="Arial" w:cs="Arial"/>
        </w:rPr>
        <w:t xml:space="preserve">Damir </w:t>
      </w:r>
      <w:proofErr w:type="spellStart"/>
      <w:r w:rsidR="001E2333">
        <w:rPr>
          <w:rFonts w:ascii="Arial" w:hAnsi="Arial" w:cs="Arial"/>
        </w:rPr>
        <w:t>Hrerceg</w:t>
      </w:r>
      <w:proofErr w:type="spellEnd"/>
      <w:r w:rsidR="001E2333">
        <w:rPr>
          <w:rFonts w:ascii="Arial" w:hAnsi="Arial" w:cs="Arial"/>
        </w:rPr>
        <w:t xml:space="preserve"> Gorica Sv, Vlaha 61 A Dubrovnik</w:t>
      </w:r>
    </w:p>
    <w:p w:rsidRPr="00791BCA" w:rsidR="00C62171" w:rsidP="00C62171" w:rsidRDefault="00D817DC">
      <w:pPr>
        <w:pStyle w:val="Uvuenotijeloteksta"/>
        <w:numPr>
          <w:ilvl w:val="0"/>
          <w:numId w:val="11"/>
        </w:numPr>
        <w:spacing w:after="0"/>
        <w:rPr>
          <w:rFonts w:ascii="Arial" w:hAnsi="Arial" w:cs="Arial"/>
        </w:rPr>
      </w:pPr>
      <w:r w:rsidRPr="00791BCA">
        <w:rPr>
          <w:rFonts w:ascii="Arial" w:hAnsi="Arial" w:cs="Arial"/>
        </w:rPr>
        <w:t>tužitelju,</w:t>
      </w:r>
      <w:r w:rsidRPr="00791BCA" w:rsidR="00C62171">
        <w:rPr>
          <w:rFonts w:ascii="Arial" w:hAnsi="Arial" w:cs="Arial"/>
        </w:rPr>
        <w:t xml:space="preserve"> </w:t>
      </w:r>
      <w:r w:rsidRPr="00791BCA" w:rsidR="003A0000">
        <w:rPr>
          <w:rFonts w:ascii="Arial" w:hAnsi="Arial" w:cs="Arial"/>
        </w:rPr>
        <w:t xml:space="preserve">ZAMP-Hrvatsko društvo </w:t>
      </w:r>
      <w:r w:rsidRPr="00791BCA" w:rsidR="0018172F">
        <w:rPr>
          <w:rFonts w:ascii="Arial" w:hAnsi="Arial" w:cs="Arial"/>
        </w:rPr>
        <w:t xml:space="preserve"> Zagreb </w:t>
      </w:r>
      <w:r w:rsidRPr="00791BCA" w:rsidR="003A0000">
        <w:rPr>
          <w:rFonts w:ascii="Arial" w:hAnsi="Arial" w:cs="Arial"/>
        </w:rPr>
        <w:t xml:space="preserve">skladatelja, Stručna služba za zaštitu autorskih muzičkih prava, Heinzelova br. 62 A, 10 000 Zagreb. </w:t>
      </w:r>
    </w:p>
    <w:p w:rsidRPr="00791BCA" w:rsidR="00D817DC" w:rsidP="00D817DC" w:rsidRDefault="00D817DC">
      <w:pPr>
        <w:pStyle w:val="Uvuenotijeloteksta"/>
        <w:numPr>
          <w:ilvl w:val="0"/>
          <w:numId w:val="11"/>
        </w:numPr>
        <w:spacing w:after="0"/>
        <w:rPr>
          <w:rFonts w:ascii="Arial" w:hAnsi="Arial" w:cs="Arial"/>
        </w:rPr>
      </w:pPr>
      <w:r w:rsidRPr="00791BCA">
        <w:rPr>
          <w:rFonts w:ascii="Arial" w:hAnsi="Arial" w:cs="Arial"/>
        </w:rPr>
        <w:t xml:space="preserve">pismohrana-ovdje. </w:t>
      </w:r>
    </w:p>
    <w:p w:rsidRPr="00791BCA" w:rsidR="00E6037A" w:rsidP="00D817DC" w:rsidRDefault="00E6037A">
      <w:pPr>
        <w:pStyle w:val="Uvuenotijeloteksta"/>
        <w:spacing w:after="0"/>
        <w:ind w:left="708" w:firstLine="0"/>
        <w:rPr>
          <w:rFonts w:ascii="Arial" w:hAnsi="Arial" w:cs="Arial"/>
        </w:rPr>
      </w:pPr>
    </w:p>
    <w:p w:rsidRPr="00791BCA" w:rsidR="00E6037A" w:rsidP="00E6037A" w:rsidRDefault="00E6037A">
      <w:pPr>
        <w:rPr>
          <w:rFonts w:ascii="Arial" w:hAnsi="Arial" w:cs="Arial"/>
        </w:rPr>
      </w:pPr>
    </w:p>
    <w:p w:rsidRPr="00791BCA" w:rsidR="00E6037A" w:rsidP="00E6037A" w:rsidRDefault="00E6037A">
      <w:pPr>
        <w:rPr>
          <w:rFonts w:ascii="Arial" w:hAnsi="Arial" w:cs="Arial"/>
        </w:rPr>
      </w:pPr>
    </w:p>
    <w:p w:rsidRPr="00791BCA" w:rsidR="00E6037A" w:rsidP="00E6037A" w:rsidRDefault="00E6037A">
      <w:pPr>
        <w:rPr>
          <w:rFonts w:ascii="Arial" w:hAnsi="Arial" w:cs="Arial"/>
        </w:rPr>
      </w:pPr>
    </w:p>
    <w:p w:rsidRPr="00791BCA" w:rsidR="00E6037A" w:rsidP="00E6037A" w:rsidRDefault="00E6037A">
      <w:pPr>
        <w:rPr>
          <w:rFonts w:ascii="Arial" w:hAnsi="Arial" w:cs="Arial"/>
        </w:rPr>
      </w:pPr>
    </w:p>
    <w:p w:rsidRPr="00791BCA" w:rsidR="00D817DC" w:rsidP="00E6037A" w:rsidRDefault="00D817DC">
      <w:pPr>
        <w:jc w:val="center"/>
        <w:rPr>
          <w:rFonts w:ascii="Arial" w:hAnsi="Arial" w:cs="Arial"/>
        </w:rPr>
      </w:pPr>
    </w:p>
    <w:sectPr w:rsidRPr="00791BCA" w:rsidR="00D817DC" w:rsidSect="00A4355F">
      <w:headerReference w:type="even" r:id="rId9"/>
      <w:headerReference w:type="default" r:id="rId10"/>
      <w:headerReference w:type="first" r:id="rId11"/>
      <w:pgSz w:w="11906" w:h="16838"/>
      <w:pgMar w:top="1418" w:right="1418" w:bottom="1418" w:left="1418" w:header="1418"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85081" w:rsidRDefault="00185081">
      <w:r>
        <w:separator/>
      </w:r>
    </w:p>
  </w:endnote>
  <w:endnote w:type="continuationSeparator" w:id="0">
    <w:p w:rsidR="00185081" w:rsidRDefault="0018508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85081" w:rsidRDefault="00185081">
      <w:r>
        <w:separator/>
      </w:r>
    </w:p>
  </w:footnote>
  <w:footnote w:type="continuationSeparator" w:id="0">
    <w:p w:rsidR="00185081" w:rsidRDefault="0018508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05755" w:rsidP="00AB127A" w:rsidRDefault="00305755">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05755" w:rsidRDefault="00305755">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4355F" w:rsidRDefault="00A4355F">
    <w:pPr>
      <w:pStyle w:val="Zaglavlje"/>
      <w:jc w:val="center"/>
    </w:pPr>
    <w:r>
      <w:tab/>
    </w:r>
    <w:r>
      <w:fldChar w:fldCharType="begin"/>
    </w:r>
    <w:r>
      <w:instrText>PAGE   \* MERGEFORMAT</w:instrText>
    </w:r>
    <w:r>
      <w:fldChar w:fldCharType="separate"/>
    </w:r>
    <w:r w:rsidR="00D30CD3">
      <w:rPr>
        <w:noProof/>
      </w:rPr>
      <w:t>4</w:t>
    </w:r>
    <w:r>
      <w:fldChar w:fldCharType="end"/>
    </w:r>
    <w:r>
      <w:tab/>
    </w:r>
    <w:r w:rsidRPr="00A4355F">
      <w:t xml:space="preserve"> Poslovni broj: </w:t>
    </w:r>
    <w:r w:rsidR="00F342B4">
      <w:t xml:space="preserve"> </w:t>
    </w:r>
    <w:proofErr w:type="spellStart"/>
    <w:r w:rsidR="00E43818">
      <w:t>Pp</w:t>
    </w:r>
    <w:proofErr w:type="spellEnd"/>
    <w:r w:rsidRPr="00A4355F">
      <w:t>-</w:t>
    </w:r>
    <w:r w:rsidR="00E65B80">
      <w:t xml:space="preserve"> </w:t>
    </w:r>
    <w:r w:rsidR="00F342B4">
      <w:t>14515</w:t>
    </w:r>
    <w:r w:rsidRPr="00A4355F">
      <w:t>/</w:t>
    </w:r>
    <w:r w:rsidR="0018172F">
      <w:t>2</w:t>
    </w:r>
    <w:r w:rsidR="00F342B4">
      <w:t>0</w:t>
    </w:r>
    <w:r w:rsidR="00E43818">
      <w:t>2</w:t>
    </w:r>
    <w:r w:rsidR="00D30CD3">
      <w:t>4</w:t>
    </w:r>
  </w:p>
  <w:p w:rsidRPr="001A092C" w:rsidR="00305755" w:rsidP="00A202B7" w:rsidRDefault="00305755">
    <w:pPr>
      <w:pStyle w:val="Naslov"/>
      <w:ind w:left="5664"/>
      <w:jc w:val="left"/>
      <w:rPr>
        <w:b w:val="false"/>
      </w:rPr>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B52C9" w:rsidR="00305755" w:rsidP="00A4355F" w:rsidRDefault="00305755">
    <w:pPr>
      <w:pStyle w:val="Zaglavlje"/>
      <w:jc w:val="right"/>
      <w:rPr>
        <w:rFonts w:ascii="Arial" w:hAnsi="Arial" w:cs="Arial"/>
        <w:b/>
        <w:bCs/>
      </w:rPr>
    </w:pPr>
    <w:r w:rsidRPr="005B52C9">
      <w:rPr>
        <w:rFonts w:ascii="Arial" w:hAnsi="Arial" w:cs="Arial"/>
      </w:rPr>
      <w:tab/>
    </w:r>
    <w:r w:rsidRPr="005B52C9" w:rsidR="00A4355F">
      <w:rPr>
        <w:rFonts w:ascii="Arial" w:hAnsi="Arial" w:cs="Arial"/>
      </w:rPr>
      <w:t xml:space="preserve">Poslovni broj: </w:t>
    </w:r>
    <w:r w:rsidR="00837810">
      <w:rPr>
        <w:rFonts w:ascii="Arial" w:hAnsi="Arial" w:cs="Arial"/>
      </w:rPr>
      <w:t xml:space="preserve"> </w:t>
    </w:r>
    <w:r w:rsidRPr="005B52C9" w:rsidR="00A4355F">
      <w:rPr>
        <w:rFonts w:ascii="Arial" w:hAnsi="Arial" w:cs="Arial"/>
      </w:rPr>
      <w:t>Pp-</w:t>
    </w:r>
    <w:r w:rsidR="005E00E4">
      <w:rPr>
        <w:rFonts w:ascii="Arial" w:hAnsi="Arial" w:cs="Arial"/>
      </w:rPr>
      <w:t>14515</w:t>
    </w:r>
    <w:r w:rsidRPr="005B52C9" w:rsidR="00E43818">
      <w:rPr>
        <w:rFonts w:ascii="Arial" w:hAnsi="Arial" w:cs="Arial"/>
      </w:rPr>
      <w:t>/2</w:t>
    </w:r>
    <w:r w:rsidR="00D30CD3">
      <w:rPr>
        <w:rFonts w:ascii="Arial" w:hAnsi="Arial" w:cs="Arial"/>
      </w:rPr>
      <w:t>024</w:t>
    </w:r>
    <w:r w:rsidRPr="005B52C9">
      <w:rPr>
        <w:rFonts w:ascii="Arial" w:hAnsi="Arial" w:cs="Arial"/>
      </w:rPr>
      <w:t xml:space="preserve">                                                                              </w:t>
    </w:r>
    <w:r w:rsidRPr="005B52C9">
      <w:rPr>
        <w:rFonts w:ascii="Arial" w:hAnsi="Arial" w:cs="Arial"/>
      </w:rPr>
      <w:tab/>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F24476"/>
    <w:multiLevelType w:val="hybridMultilevel"/>
    <w:tmpl w:val="6372A826"/>
    <w:lvl w:ilvl="0" w:tplc="405A3AF6">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088C0D02"/>
    <w:multiLevelType w:val="hybridMultilevel"/>
    <w:tmpl w:val="0FA0D8A8"/>
    <w:lvl w:ilvl="0" w:tplc="687A6AC8">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
    <w:nsid w:val="0C375EFF"/>
    <w:multiLevelType w:val="hybridMultilevel"/>
    <w:tmpl w:val="8B0CC96E"/>
    <w:lvl w:ilvl="0" w:tplc="3FF040E2">
      <w:start w:val="6068"/>
      <w:numFmt w:val="bullet"/>
      <w:lvlText w:val="-"/>
      <w:lvlJc w:val="left"/>
      <w:pPr>
        <w:ind w:left="720" w:hanging="360"/>
      </w:pPr>
      <w:rPr>
        <w:rFonts w:hint="default" w:ascii="tim" w:hAnsi="tim"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262813BE"/>
    <w:multiLevelType w:val="hybridMultilevel"/>
    <w:tmpl w:val="7D6AF29E"/>
    <w:lvl w:ilvl="0" w:tplc="20C22A1A">
      <w:start w:val="1"/>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4">
    <w:nsid w:val="28241985"/>
    <w:multiLevelType w:val="hybridMultilevel"/>
    <w:tmpl w:val="6FFA29FC"/>
    <w:lvl w:ilvl="0" w:tplc="069E1A90">
      <w:start w:val="1"/>
      <w:numFmt w:val="decimal"/>
      <w:lvlText w:val="%1."/>
      <w:lvlJc w:val="left"/>
      <w:pPr>
        <w:tabs>
          <w:tab w:val="num" w:pos="1068"/>
        </w:tabs>
        <w:ind w:left="1068" w:hanging="360"/>
      </w:pPr>
      <w:rPr>
        <w:rFonts w:hint="default"/>
        <w:b/>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5">
    <w:nsid w:val="2A622F0F"/>
    <w:multiLevelType w:val="hybridMultilevel"/>
    <w:tmpl w:val="21A40438"/>
    <w:lvl w:ilvl="0" w:tplc="3D9E33BE">
      <w:start w:val="1"/>
      <w:numFmt w:val="decimal"/>
      <w:lvlText w:val="%1."/>
      <w:lvlJc w:val="left"/>
      <w:pPr>
        <w:tabs>
          <w:tab w:val="num" w:pos="720"/>
        </w:tabs>
        <w:ind w:left="720" w:hanging="360"/>
      </w:pPr>
      <w:rPr>
        <w:rFonts w:ascii="Times New Roman" w:hAnsi="Times New Roman" w:eastAsia="Times New Roman" w:cs="Times New Roman"/>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2FA74973"/>
    <w:multiLevelType w:val="hybridMultilevel"/>
    <w:tmpl w:val="C93A6A32"/>
    <w:lvl w:ilvl="0" w:tplc="2F1468AA">
      <w:start w:val="2"/>
      <w:numFmt w:val="bullet"/>
      <w:lvlText w:val="-"/>
      <w:lvlJc w:val="left"/>
      <w:pPr>
        <w:tabs>
          <w:tab w:val="num" w:pos="1068"/>
        </w:tabs>
        <w:ind w:left="1068" w:hanging="360"/>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7">
    <w:nsid w:val="435D1BF1"/>
    <w:multiLevelType w:val="hybridMultilevel"/>
    <w:tmpl w:val="AB6A8D1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8">
    <w:nsid w:val="43D87953"/>
    <w:multiLevelType w:val="hybridMultilevel"/>
    <w:tmpl w:val="2DBE515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9">
    <w:nsid w:val="47AE2483"/>
    <w:multiLevelType w:val="hybridMultilevel"/>
    <w:tmpl w:val="AF00058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0">
    <w:nsid w:val="4FF11AB4"/>
    <w:multiLevelType w:val="hybridMultilevel"/>
    <w:tmpl w:val="85E67276"/>
    <w:lvl w:ilvl="0" w:tplc="D0667038">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1">
    <w:nsid w:val="65611097"/>
    <w:multiLevelType w:val="hybridMultilevel"/>
    <w:tmpl w:val="681C5CBC"/>
    <w:lvl w:ilvl="0" w:tplc="729AF152">
      <w:start w:val="6068"/>
      <w:numFmt w:val="bullet"/>
      <w:lvlText w:val="-"/>
      <w:lvlJc w:val="left"/>
      <w:pPr>
        <w:ind w:left="720" w:hanging="360"/>
      </w:pPr>
      <w:rPr>
        <w:rFonts w:hint="default" w:ascii="tim" w:hAnsi="tim"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2">
    <w:nsid w:val="79201C73"/>
    <w:multiLevelType w:val="hybridMultilevel"/>
    <w:tmpl w:val="043025F2"/>
    <w:lvl w:ilvl="0" w:tplc="88885B46">
      <w:start w:val="1"/>
      <w:numFmt w:val="decimal"/>
      <w:lvlText w:val="%1."/>
      <w:lvlJc w:val="left"/>
      <w:pPr>
        <w:tabs>
          <w:tab w:val="num" w:pos="1128"/>
        </w:tabs>
        <w:ind w:left="1128" w:hanging="360"/>
      </w:pPr>
      <w:rPr>
        <w:rFonts w:hint="default"/>
      </w:rPr>
    </w:lvl>
    <w:lvl w:ilvl="1" w:tplc="041A0019" w:tentative="true">
      <w:start w:val="1"/>
      <w:numFmt w:val="lowerLetter"/>
      <w:lvlText w:val="%2."/>
      <w:lvlJc w:val="left"/>
      <w:pPr>
        <w:tabs>
          <w:tab w:val="num" w:pos="1848"/>
        </w:tabs>
        <w:ind w:left="1848" w:hanging="360"/>
      </w:pPr>
    </w:lvl>
    <w:lvl w:ilvl="2" w:tplc="041A001B" w:tentative="true">
      <w:start w:val="1"/>
      <w:numFmt w:val="lowerRoman"/>
      <w:lvlText w:val="%3."/>
      <w:lvlJc w:val="right"/>
      <w:pPr>
        <w:tabs>
          <w:tab w:val="num" w:pos="2568"/>
        </w:tabs>
        <w:ind w:left="2568" w:hanging="180"/>
      </w:pPr>
    </w:lvl>
    <w:lvl w:ilvl="3" w:tplc="041A000F" w:tentative="true">
      <w:start w:val="1"/>
      <w:numFmt w:val="decimal"/>
      <w:lvlText w:val="%4."/>
      <w:lvlJc w:val="left"/>
      <w:pPr>
        <w:tabs>
          <w:tab w:val="num" w:pos="3288"/>
        </w:tabs>
        <w:ind w:left="3288" w:hanging="360"/>
      </w:pPr>
    </w:lvl>
    <w:lvl w:ilvl="4" w:tplc="041A0019" w:tentative="true">
      <w:start w:val="1"/>
      <w:numFmt w:val="lowerLetter"/>
      <w:lvlText w:val="%5."/>
      <w:lvlJc w:val="left"/>
      <w:pPr>
        <w:tabs>
          <w:tab w:val="num" w:pos="4008"/>
        </w:tabs>
        <w:ind w:left="4008" w:hanging="360"/>
      </w:pPr>
    </w:lvl>
    <w:lvl w:ilvl="5" w:tplc="041A001B" w:tentative="true">
      <w:start w:val="1"/>
      <w:numFmt w:val="lowerRoman"/>
      <w:lvlText w:val="%6."/>
      <w:lvlJc w:val="right"/>
      <w:pPr>
        <w:tabs>
          <w:tab w:val="num" w:pos="4728"/>
        </w:tabs>
        <w:ind w:left="4728" w:hanging="180"/>
      </w:pPr>
    </w:lvl>
    <w:lvl w:ilvl="6" w:tplc="041A000F" w:tentative="true">
      <w:start w:val="1"/>
      <w:numFmt w:val="decimal"/>
      <w:lvlText w:val="%7."/>
      <w:lvlJc w:val="left"/>
      <w:pPr>
        <w:tabs>
          <w:tab w:val="num" w:pos="5448"/>
        </w:tabs>
        <w:ind w:left="5448" w:hanging="360"/>
      </w:pPr>
    </w:lvl>
    <w:lvl w:ilvl="7" w:tplc="041A0019" w:tentative="true">
      <w:start w:val="1"/>
      <w:numFmt w:val="lowerLetter"/>
      <w:lvlText w:val="%8."/>
      <w:lvlJc w:val="left"/>
      <w:pPr>
        <w:tabs>
          <w:tab w:val="num" w:pos="6168"/>
        </w:tabs>
        <w:ind w:left="6168" w:hanging="360"/>
      </w:pPr>
    </w:lvl>
    <w:lvl w:ilvl="8" w:tplc="041A001B" w:tentative="true">
      <w:start w:val="1"/>
      <w:numFmt w:val="lowerRoman"/>
      <w:lvlText w:val="%9."/>
      <w:lvlJc w:val="right"/>
      <w:pPr>
        <w:tabs>
          <w:tab w:val="num" w:pos="6888"/>
        </w:tabs>
        <w:ind w:left="6888" w:hanging="180"/>
      </w:pPr>
    </w:lvl>
  </w:abstractNum>
  <w:num w:numId="1">
    <w:abstractNumId w:val="8"/>
  </w:num>
  <w:num w:numId="2">
    <w:abstractNumId w:val="9"/>
  </w:num>
  <w:num w:numId="3">
    <w:abstractNumId w:val="5"/>
  </w:num>
  <w:num w:numId="4">
    <w:abstractNumId w:val="1"/>
  </w:num>
  <w:num w:numId="5">
    <w:abstractNumId w:val="4"/>
  </w:num>
  <w:num w:numId="6">
    <w:abstractNumId w:val="7"/>
  </w:num>
  <w:num w:numId="7">
    <w:abstractNumId w:val="12"/>
  </w:num>
  <w:num w:numId="8">
    <w:abstractNumId w:val="3"/>
  </w:num>
  <w:num w:numId="9">
    <w:abstractNumId w:val="10"/>
  </w:num>
  <w:num w:numId="10">
    <w:abstractNumId w:val="6"/>
  </w:num>
  <w:num w:numId="11">
    <w:abstractNumId w:val="0"/>
  </w:num>
  <w:num w:numId="12">
    <w:abstractNumId w:val="11"/>
  </w:num>
  <w:num w:numId="1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embedSystemFonts/>
  <w:proofState w:spelling="clean" w:grammar="clean"/>
  <w:attachedTemplate r:id="rId1"/>
  <w:stylePaneFormatFilter w:val="3F01"/>
  <w:defaultTabStop w:val="708"/>
  <w:hyphenationZone w:val="425"/>
  <w:noPunctuationKerning/>
  <w:characterSpacingControl w:val="doNotCompress"/>
  <w:hdrShapeDefaults>
    <o:shapedefaults spidmax="716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866"/>
    <w:rsid w:val="000007D5"/>
    <w:rsid w:val="0000499A"/>
    <w:rsid w:val="00005898"/>
    <w:rsid w:val="00011A82"/>
    <w:rsid w:val="00020465"/>
    <w:rsid w:val="00034B1A"/>
    <w:rsid w:val="000456B3"/>
    <w:rsid w:val="00057690"/>
    <w:rsid w:val="000663D2"/>
    <w:rsid w:val="00071559"/>
    <w:rsid w:val="00091D97"/>
    <w:rsid w:val="000940F2"/>
    <w:rsid w:val="000A2884"/>
    <w:rsid w:val="000B23DA"/>
    <w:rsid w:val="000B6F65"/>
    <w:rsid w:val="000D0E97"/>
    <w:rsid w:val="000D4C3C"/>
    <w:rsid w:val="000E029B"/>
    <w:rsid w:val="000E542E"/>
    <w:rsid w:val="0010277F"/>
    <w:rsid w:val="0011352B"/>
    <w:rsid w:val="00122FDB"/>
    <w:rsid w:val="00123FDA"/>
    <w:rsid w:val="00136779"/>
    <w:rsid w:val="001552BD"/>
    <w:rsid w:val="00155D61"/>
    <w:rsid w:val="00172E3C"/>
    <w:rsid w:val="00176467"/>
    <w:rsid w:val="001805F4"/>
    <w:rsid w:val="0018172F"/>
    <w:rsid w:val="00185081"/>
    <w:rsid w:val="00187983"/>
    <w:rsid w:val="00190AB6"/>
    <w:rsid w:val="00197933"/>
    <w:rsid w:val="001A0253"/>
    <w:rsid w:val="001B4BBC"/>
    <w:rsid w:val="001C0B48"/>
    <w:rsid w:val="001C1115"/>
    <w:rsid w:val="001E2333"/>
    <w:rsid w:val="001F3E24"/>
    <w:rsid w:val="001F52EF"/>
    <w:rsid w:val="002113D3"/>
    <w:rsid w:val="002128BA"/>
    <w:rsid w:val="0021460A"/>
    <w:rsid w:val="00222CBE"/>
    <w:rsid w:val="0022318C"/>
    <w:rsid w:val="00227846"/>
    <w:rsid w:val="00230613"/>
    <w:rsid w:val="00246CF7"/>
    <w:rsid w:val="00256948"/>
    <w:rsid w:val="0025770F"/>
    <w:rsid w:val="002666D1"/>
    <w:rsid w:val="00276832"/>
    <w:rsid w:val="0028232B"/>
    <w:rsid w:val="0028605D"/>
    <w:rsid w:val="00286DD8"/>
    <w:rsid w:val="00291F6E"/>
    <w:rsid w:val="002A3849"/>
    <w:rsid w:val="002B2B08"/>
    <w:rsid w:val="002C4F5B"/>
    <w:rsid w:val="002C710F"/>
    <w:rsid w:val="002D21F3"/>
    <w:rsid w:val="002E119A"/>
    <w:rsid w:val="002E1363"/>
    <w:rsid w:val="002E427E"/>
    <w:rsid w:val="002E4C43"/>
    <w:rsid w:val="002F23FF"/>
    <w:rsid w:val="002F32AE"/>
    <w:rsid w:val="0030299D"/>
    <w:rsid w:val="00305755"/>
    <w:rsid w:val="003109EB"/>
    <w:rsid w:val="00312603"/>
    <w:rsid w:val="003150AE"/>
    <w:rsid w:val="00341FC1"/>
    <w:rsid w:val="003531F4"/>
    <w:rsid w:val="00356CF6"/>
    <w:rsid w:val="00356F89"/>
    <w:rsid w:val="00361321"/>
    <w:rsid w:val="00364B1B"/>
    <w:rsid w:val="003673FB"/>
    <w:rsid w:val="003724CE"/>
    <w:rsid w:val="003738BA"/>
    <w:rsid w:val="00374413"/>
    <w:rsid w:val="00377DDA"/>
    <w:rsid w:val="0039453E"/>
    <w:rsid w:val="00395D7F"/>
    <w:rsid w:val="003A0000"/>
    <w:rsid w:val="003B5F4F"/>
    <w:rsid w:val="003B6DCE"/>
    <w:rsid w:val="003D0C0B"/>
    <w:rsid w:val="003D2D96"/>
    <w:rsid w:val="003D5F78"/>
    <w:rsid w:val="003F6F5D"/>
    <w:rsid w:val="003F7766"/>
    <w:rsid w:val="0040053A"/>
    <w:rsid w:val="004070BF"/>
    <w:rsid w:val="004350E4"/>
    <w:rsid w:val="004358B0"/>
    <w:rsid w:val="00445EED"/>
    <w:rsid w:val="00455814"/>
    <w:rsid w:val="00465F4B"/>
    <w:rsid w:val="00481A2B"/>
    <w:rsid w:val="00484DE0"/>
    <w:rsid w:val="004917A3"/>
    <w:rsid w:val="0049675C"/>
    <w:rsid w:val="0049785A"/>
    <w:rsid w:val="004A5A85"/>
    <w:rsid w:val="004A6F6C"/>
    <w:rsid w:val="004A728A"/>
    <w:rsid w:val="004B3975"/>
    <w:rsid w:val="004B643C"/>
    <w:rsid w:val="004E3330"/>
    <w:rsid w:val="004E3ED4"/>
    <w:rsid w:val="004F038C"/>
    <w:rsid w:val="004F0B63"/>
    <w:rsid w:val="004F1D38"/>
    <w:rsid w:val="004F30C2"/>
    <w:rsid w:val="00500DE9"/>
    <w:rsid w:val="00504647"/>
    <w:rsid w:val="00514C5A"/>
    <w:rsid w:val="00522514"/>
    <w:rsid w:val="00527299"/>
    <w:rsid w:val="00554745"/>
    <w:rsid w:val="005620D1"/>
    <w:rsid w:val="00573AFB"/>
    <w:rsid w:val="00576522"/>
    <w:rsid w:val="00583CE7"/>
    <w:rsid w:val="005931EE"/>
    <w:rsid w:val="00596076"/>
    <w:rsid w:val="005A473E"/>
    <w:rsid w:val="005A4D74"/>
    <w:rsid w:val="005B36EE"/>
    <w:rsid w:val="005B52C9"/>
    <w:rsid w:val="005B6198"/>
    <w:rsid w:val="005C002D"/>
    <w:rsid w:val="005C794C"/>
    <w:rsid w:val="005D3BA5"/>
    <w:rsid w:val="005D44FA"/>
    <w:rsid w:val="005E00E4"/>
    <w:rsid w:val="0061019E"/>
    <w:rsid w:val="006142F3"/>
    <w:rsid w:val="00623813"/>
    <w:rsid w:val="006238D9"/>
    <w:rsid w:val="00625596"/>
    <w:rsid w:val="0063036F"/>
    <w:rsid w:val="00632811"/>
    <w:rsid w:val="0064797D"/>
    <w:rsid w:val="006512FE"/>
    <w:rsid w:val="00660FF3"/>
    <w:rsid w:val="006670BF"/>
    <w:rsid w:val="006710C2"/>
    <w:rsid w:val="00672321"/>
    <w:rsid w:val="006728B3"/>
    <w:rsid w:val="006743B2"/>
    <w:rsid w:val="006747B6"/>
    <w:rsid w:val="00675D99"/>
    <w:rsid w:val="006849CA"/>
    <w:rsid w:val="00690140"/>
    <w:rsid w:val="006C0272"/>
    <w:rsid w:val="006D5877"/>
    <w:rsid w:val="006D7DF8"/>
    <w:rsid w:val="006E0026"/>
    <w:rsid w:val="006E26A1"/>
    <w:rsid w:val="006E4E0C"/>
    <w:rsid w:val="006E64B0"/>
    <w:rsid w:val="006E7350"/>
    <w:rsid w:val="00702ED6"/>
    <w:rsid w:val="00704FB2"/>
    <w:rsid w:val="00714175"/>
    <w:rsid w:val="00722DD2"/>
    <w:rsid w:val="00734C27"/>
    <w:rsid w:val="00735B15"/>
    <w:rsid w:val="00741D23"/>
    <w:rsid w:val="00746A21"/>
    <w:rsid w:val="00751821"/>
    <w:rsid w:val="00752D7F"/>
    <w:rsid w:val="00761C44"/>
    <w:rsid w:val="00764688"/>
    <w:rsid w:val="007714A0"/>
    <w:rsid w:val="007742D3"/>
    <w:rsid w:val="007822E4"/>
    <w:rsid w:val="007831CF"/>
    <w:rsid w:val="00786123"/>
    <w:rsid w:val="0078612D"/>
    <w:rsid w:val="0078754A"/>
    <w:rsid w:val="00791BCA"/>
    <w:rsid w:val="007927C3"/>
    <w:rsid w:val="00795DD2"/>
    <w:rsid w:val="007A0468"/>
    <w:rsid w:val="007A70C3"/>
    <w:rsid w:val="007B02A6"/>
    <w:rsid w:val="007C3F9C"/>
    <w:rsid w:val="007C41E3"/>
    <w:rsid w:val="007C5665"/>
    <w:rsid w:val="007E16E9"/>
    <w:rsid w:val="007E3A96"/>
    <w:rsid w:val="007E7F33"/>
    <w:rsid w:val="007F07F1"/>
    <w:rsid w:val="007F1B2D"/>
    <w:rsid w:val="00805B0F"/>
    <w:rsid w:val="00806095"/>
    <w:rsid w:val="00814B43"/>
    <w:rsid w:val="008150D8"/>
    <w:rsid w:val="00821F54"/>
    <w:rsid w:val="00823C44"/>
    <w:rsid w:val="00834A67"/>
    <w:rsid w:val="00836C2D"/>
    <w:rsid w:val="00837221"/>
    <w:rsid w:val="00837810"/>
    <w:rsid w:val="00842778"/>
    <w:rsid w:val="0085594E"/>
    <w:rsid w:val="00871BBF"/>
    <w:rsid w:val="008814A2"/>
    <w:rsid w:val="008869D4"/>
    <w:rsid w:val="008950A9"/>
    <w:rsid w:val="008A22FE"/>
    <w:rsid w:val="008A3C9C"/>
    <w:rsid w:val="008A4A62"/>
    <w:rsid w:val="008B77BB"/>
    <w:rsid w:val="008D11EB"/>
    <w:rsid w:val="008D2FA3"/>
    <w:rsid w:val="008E569A"/>
    <w:rsid w:val="008E7430"/>
    <w:rsid w:val="008F1235"/>
    <w:rsid w:val="008F373E"/>
    <w:rsid w:val="008F544C"/>
    <w:rsid w:val="00902991"/>
    <w:rsid w:val="00913248"/>
    <w:rsid w:val="009172E4"/>
    <w:rsid w:val="0092194B"/>
    <w:rsid w:val="00923A75"/>
    <w:rsid w:val="00924F94"/>
    <w:rsid w:val="009264B1"/>
    <w:rsid w:val="00933F44"/>
    <w:rsid w:val="00933FB2"/>
    <w:rsid w:val="00934708"/>
    <w:rsid w:val="00934FD9"/>
    <w:rsid w:val="00936986"/>
    <w:rsid w:val="00954900"/>
    <w:rsid w:val="0095741A"/>
    <w:rsid w:val="00967E20"/>
    <w:rsid w:val="00970DEF"/>
    <w:rsid w:val="009868CF"/>
    <w:rsid w:val="00991C0F"/>
    <w:rsid w:val="009929F7"/>
    <w:rsid w:val="00995AD2"/>
    <w:rsid w:val="0099667E"/>
    <w:rsid w:val="00996748"/>
    <w:rsid w:val="009B1966"/>
    <w:rsid w:val="009B3ADC"/>
    <w:rsid w:val="009B4A31"/>
    <w:rsid w:val="009C2A36"/>
    <w:rsid w:val="009D6C3C"/>
    <w:rsid w:val="009E197B"/>
    <w:rsid w:val="009E7DFB"/>
    <w:rsid w:val="009F61E0"/>
    <w:rsid w:val="00A07597"/>
    <w:rsid w:val="00A202B7"/>
    <w:rsid w:val="00A21811"/>
    <w:rsid w:val="00A229D8"/>
    <w:rsid w:val="00A30BA8"/>
    <w:rsid w:val="00A35877"/>
    <w:rsid w:val="00A41BCD"/>
    <w:rsid w:val="00A4355F"/>
    <w:rsid w:val="00A454CB"/>
    <w:rsid w:val="00A52D2B"/>
    <w:rsid w:val="00A55A06"/>
    <w:rsid w:val="00A80866"/>
    <w:rsid w:val="00A86376"/>
    <w:rsid w:val="00A97B67"/>
    <w:rsid w:val="00A97BDA"/>
    <w:rsid w:val="00AB127A"/>
    <w:rsid w:val="00AB1AF0"/>
    <w:rsid w:val="00AB2899"/>
    <w:rsid w:val="00AC33AE"/>
    <w:rsid w:val="00AC35AF"/>
    <w:rsid w:val="00AD0B9C"/>
    <w:rsid w:val="00AE2EB0"/>
    <w:rsid w:val="00AE2F68"/>
    <w:rsid w:val="00AF0984"/>
    <w:rsid w:val="00AF0DBA"/>
    <w:rsid w:val="00AF2E5D"/>
    <w:rsid w:val="00B123EF"/>
    <w:rsid w:val="00B1350C"/>
    <w:rsid w:val="00B2056E"/>
    <w:rsid w:val="00B20E7B"/>
    <w:rsid w:val="00B21AA4"/>
    <w:rsid w:val="00B33B2E"/>
    <w:rsid w:val="00B36BAD"/>
    <w:rsid w:val="00B607EB"/>
    <w:rsid w:val="00B63231"/>
    <w:rsid w:val="00B75F22"/>
    <w:rsid w:val="00B8280C"/>
    <w:rsid w:val="00B833A4"/>
    <w:rsid w:val="00B85FB4"/>
    <w:rsid w:val="00B877AC"/>
    <w:rsid w:val="00B925D3"/>
    <w:rsid w:val="00BA1D2E"/>
    <w:rsid w:val="00BA759B"/>
    <w:rsid w:val="00BB42ED"/>
    <w:rsid w:val="00BB5D8D"/>
    <w:rsid w:val="00BB6838"/>
    <w:rsid w:val="00BC155E"/>
    <w:rsid w:val="00BC21A2"/>
    <w:rsid w:val="00BD60E7"/>
    <w:rsid w:val="00BE176E"/>
    <w:rsid w:val="00BE6E76"/>
    <w:rsid w:val="00BF6412"/>
    <w:rsid w:val="00BF6AEC"/>
    <w:rsid w:val="00C00D5C"/>
    <w:rsid w:val="00C01050"/>
    <w:rsid w:val="00C05F13"/>
    <w:rsid w:val="00C16998"/>
    <w:rsid w:val="00C23BF0"/>
    <w:rsid w:val="00C25D3A"/>
    <w:rsid w:val="00C26D60"/>
    <w:rsid w:val="00C36E87"/>
    <w:rsid w:val="00C62171"/>
    <w:rsid w:val="00C66CCD"/>
    <w:rsid w:val="00C71630"/>
    <w:rsid w:val="00C765F2"/>
    <w:rsid w:val="00C81CDF"/>
    <w:rsid w:val="00C832F3"/>
    <w:rsid w:val="00C869FA"/>
    <w:rsid w:val="00C87E33"/>
    <w:rsid w:val="00C922C2"/>
    <w:rsid w:val="00C939FF"/>
    <w:rsid w:val="00C9420B"/>
    <w:rsid w:val="00C9780F"/>
    <w:rsid w:val="00CA2ABD"/>
    <w:rsid w:val="00CA7FD7"/>
    <w:rsid w:val="00CB37FD"/>
    <w:rsid w:val="00CB3E11"/>
    <w:rsid w:val="00CC0949"/>
    <w:rsid w:val="00CC4D4D"/>
    <w:rsid w:val="00CD2A2E"/>
    <w:rsid w:val="00CE1A73"/>
    <w:rsid w:val="00CE5AD5"/>
    <w:rsid w:val="00CE5E75"/>
    <w:rsid w:val="00CE7A67"/>
    <w:rsid w:val="00CF25E5"/>
    <w:rsid w:val="00D03877"/>
    <w:rsid w:val="00D054A7"/>
    <w:rsid w:val="00D15164"/>
    <w:rsid w:val="00D21B3F"/>
    <w:rsid w:val="00D223EA"/>
    <w:rsid w:val="00D24D17"/>
    <w:rsid w:val="00D30CD3"/>
    <w:rsid w:val="00D329B1"/>
    <w:rsid w:val="00D4720C"/>
    <w:rsid w:val="00D52086"/>
    <w:rsid w:val="00D72C37"/>
    <w:rsid w:val="00D817DC"/>
    <w:rsid w:val="00D81D34"/>
    <w:rsid w:val="00D83859"/>
    <w:rsid w:val="00D8509D"/>
    <w:rsid w:val="00D865CF"/>
    <w:rsid w:val="00D86845"/>
    <w:rsid w:val="00D87AA4"/>
    <w:rsid w:val="00D9244D"/>
    <w:rsid w:val="00DB0250"/>
    <w:rsid w:val="00DB0ACB"/>
    <w:rsid w:val="00DB2C8F"/>
    <w:rsid w:val="00DC0294"/>
    <w:rsid w:val="00DD01AB"/>
    <w:rsid w:val="00DE4063"/>
    <w:rsid w:val="00DE4D44"/>
    <w:rsid w:val="00DE7F82"/>
    <w:rsid w:val="00DF0ADD"/>
    <w:rsid w:val="00DF5F0D"/>
    <w:rsid w:val="00E029BF"/>
    <w:rsid w:val="00E0331A"/>
    <w:rsid w:val="00E21FE5"/>
    <w:rsid w:val="00E25EC9"/>
    <w:rsid w:val="00E3192A"/>
    <w:rsid w:val="00E34740"/>
    <w:rsid w:val="00E3739B"/>
    <w:rsid w:val="00E41053"/>
    <w:rsid w:val="00E41085"/>
    <w:rsid w:val="00E43818"/>
    <w:rsid w:val="00E478C9"/>
    <w:rsid w:val="00E572FF"/>
    <w:rsid w:val="00E578D1"/>
    <w:rsid w:val="00E6037A"/>
    <w:rsid w:val="00E65B80"/>
    <w:rsid w:val="00E65C23"/>
    <w:rsid w:val="00E761C0"/>
    <w:rsid w:val="00E8554A"/>
    <w:rsid w:val="00E93171"/>
    <w:rsid w:val="00E942BF"/>
    <w:rsid w:val="00E95CB0"/>
    <w:rsid w:val="00EB2CF6"/>
    <w:rsid w:val="00EB462A"/>
    <w:rsid w:val="00EC7009"/>
    <w:rsid w:val="00EC78F8"/>
    <w:rsid w:val="00ED344E"/>
    <w:rsid w:val="00EE04E2"/>
    <w:rsid w:val="00EE332F"/>
    <w:rsid w:val="00EE7A30"/>
    <w:rsid w:val="00EF09D2"/>
    <w:rsid w:val="00F05A02"/>
    <w:rsid w:val="00F06E7F"/>
    <w:rsid w:val="00F14949"/>
    <w:rsid w:val="00F23644"/>
    <w:rsid w:val="00F32864"/>
    <w:rsid w:val="00F342B4"/>
    <w:rsid w:val="00F342DF"/>
    <w:rsid w:val="00F36D8D"/>
    <w:rsid w:val="00F37CE1"/>
    <w:rsid w:val="00F4085F"/>
    <w:rsid w:val="00F53DA4"/>
    <w:rsid w:val="00F67C5B"/>
    <w:rsid w:val="00F73DF2"/>
    <w:rsid w:val="00F74011"/>
    <w:rsid w:val="00F803BB"/>
    <w:rsid w:val="00F81280"/>
    <w:rsid w:val="00F81A02"/>
    <w:rsid w:val="00F92E73"/>
    <w:rsid w:val="00FA28E7"/>
    <w:rsid w:val="00FA322B"/>
    <w:rsid w:val="00FA3D90"/>
    <w:rsid w:val="00FB1866"/>
    <w:rsid w:val="00FB1EE0"/>
    <w:rsid w:val="00FD00F8"/>
    <w:rsid w:val="00FD0BD7"/>
    <w:rsid w:val="00FD760A"/>
    <w:rsid w:val="00FE1B3B"/>
    <w:rsid w:val="00FF0340"/>
    <w:rsid w:val="00FF0F7E"/>
    <w:rsid w:val="00FF3AE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7169" v:ext="edit"/>
    <o:shapelayout v:ext="edit">
      <o:idmap data="1" v:ext="edit"/>
    </o:shapelayout>
  </w:shapeDefaults>
  <w:decimalSymbol w:val=","/>
  <w:listSeparator w:val=";"/>
  <w15:chartTrackingRefBased/>
  <w14:docId w14:val="38C5FF63"/>
  <w15:docId w15:val="{A94A6E44-3498-441D-A9D4-CBCC25352FC8}"/>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qFormat="true"/>
    <w:lsdException w:name="heading 3" w:qFormat="true"/>
    <w:lsdException w:name="heading 4" w:qFormat="true"/>
    <w:lsdException w:name="heading 5"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jc w:val="both"/>
    </w:pPr>
    <w:rPr>
      <w:sz w:val="24"/>
      <w:szCs w:val="24"/>
    </w:rPr>
  </w:style>
  <w:style w:type="paragraph" w:styleId="Naslov1">
    <w:name w:val="heading 1"/>
    <w:basedOn w:val="Normal"/>
    <w:next w:val="Normal"/>
    <w:qFormat/>
    <w:pPr>
      <w:keepNext/>
      <w:jc w:val="center"/>
      <w:outlineLvl w:val="0"/>
    </w:pPr>
    <w:rPr>
      <w:b/>
      <w:bCs/>
      <w:sz w:val="28"/>
    </w:rPr>
  </w:style>
  <w:style w:type="paragraph" w:styleId="Naslov2">
    <w:name w:val="heading 2"/>
    <w:basedOn w:val="Normal"/>
    <w:next w:val="Normal"/>
    <w:qFormat/>
    <w:pPr>
      <w:keepNext/>
      <w:jc w:val="left"/>
      <w:outlineLvl w:val="1"/>
    </w:pPr>
    <w:rPr>
      <w:b/>
      <w:bCs/>
    </w:rPr>
  </w:style>
  <w:style w:type="paragraph" w:styleId="Naslov3">
    <w:name w:val="heading 3"/>
    <w:basedOn w:val="Normal"/>
    <w:next w:val="Normal"/>
    <w:link w:val="Naslov3Char"/>
    <w:qFormat/>
    <w:pPr>
      <w:keepNext/>
      <w:jc w:val="center"/>
      <w:outlineLvl w:val="2"/>
    </w:pPr>
    <w:rPr>
      <w:b/>
      <w:bCs/>
    </w:rPr>
  </w:style>
  <w:style w:type="paragraph" w:styleId="Naslov4">
    <w:name w:val="heading 4"/>
    <w:basedOn w:val="Normal"/>
    <w:next w:val="Normal"/>
    <w:link w:val="Naslov4Char"/>
    <w:qFormat/>
    <w:pPr>
      <w:keepNext/>
      <w:jc w:val="right"/>
      <w:outlineLvl w:val="3"/>
    </w:pPr>
    <w:rPr>
      <w:b/>
      <w:bCs/>
    </w:rPr>
  </w:style>
  <w:style w:type="paragraph" w:styleId="Naslov5">
    <w:name w:val="heading 5"/>
    <w:basedOn w:val="Normal"/>
    <w:next w:val="Normal"/>
    <w:qFormat/>
    <w:pPr>
      <w:keepNext/>
      <w:jc w:val="center"/>
      <w:outlineLvl w:val="4"/>
    </w:pPr>
    <w:rPr>
      <w:sz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character" w:styleId="Brojstranice">
    <w:name w:val="page number"/>
    <w:basedOn w:val="Zadanifontodlomka"/>
  </w:style>
  <w:style w:type="paragraph" w:styleId="Tijeloteksta">
    <w:name w:val="Body Text"/>
    <w:basedOn w:val="Normal"/>
    <w:pPr>
      <w:jc w:val="left"/>
    </w:pPr>
  </w:style>
  <w:style w:type="paragraph" w:styleId="Podnoje">
    <w:name w:val="footer"/>
    <w:basedOn w:val="Normal"/>
    <w:pPr>
      <w:tabs>
        <w:tab w:val="center" w:pos="4536"/>
        <w:tab w:val="right" w:pos="9072"/>
      </w:tabs>
    </w:pPr>
  </w:style>
  <w:style w:type="paragraph" w:styleId="Uvuenotijeloteksta">
    <w:name w:val="Body Text Indent"/>
    <w:basedOn w:val="Normal"/>
    <w:link w:val="UvuenotijelotekstaChar"/>
    <w:pPr>
      <w:spacing w:after="120"/>
      <w:ind w:firstLine="708"/>
    </w:pPr>
  </w:style>
  <w:style w:type="paragraph" w:styleId="Naslov">
    <w:name w:val="Title"/>
    <w:basedOn w:val="Normal"/>
    <w:qFormat/>
    <w:rsid w:val="00BC21A2"/>
    <w:pPr>
      <w:jc w:val="center"/>
    </w:pPr>
    <w:rPr>
      <w:b/>
      <w:bCs/>
    </w:rPr>
  </w:style>
  <w:style w:type="character" w:styleId="ZaglavljeChar" w:customStyle="true">
    <w:name w:val="Zaglavlje Char"/>
    <w:link w:val="Zaglavlje"/>
    <w:uiPriority w:val="99"/>
    <w:rsid w:val="00D87AA4"/>
    <w:rPr>
      <w:sz w:val="24"/>
      <w:szCs w:val="24"/>
    </w:rPr>
  </w:style>
  <w:style w:type="paragraph" w:styleId="Tijeloteksta-uvlaka2">
    <w:name w:val="Body Text Indent 2"/>
    <w:basedOn w:val="Normal"/>
    <w:link w:val="Tijeloteksta-uvlaka2Char"/>
    <w:rsid w:val="0028232B"/>
    <w:pPr>
      <w:spacing w:after="120" w:line="480" w:lineRule="auto"/>
      <w:ind w:left="283"/>
    </w:pPr>
  </w:style>
  <w:style w:type="character" w:styleId="Tijeloteksta-uvlaka2Char" w:customStyle="true">
    <w:name w:val="Tijelo teksta - uvlaka 2 Char"/>
    <w:link w:val="Tijeloteksta-uvlaka2"/>
    <w:rsid w:val="0028232B"/>
    <w:rPr>
      <w:sz w:val="24"/>
      <w:szCs w:val="24"/>
    </w:rPr>
  </w:style>
  <w:style w:type="character" w:styleId="Naslov3Char" w:customStyle="true">
    <w:name w:val="Naslov 3 Char"/>
    <w:link w:val="Naslov3"/>
    <w:rsid w:val="00E572FF"/>
    <w:rPr>
      <w:b/>
      <w:bCs/>
      <w:sz w:val="24"/>
      <w:szCs w:val="24"/>
    </w:rPr>
  </w:style>
  <w:style w:type="character" w:styleId="Naslov4Char" w:customStyle="true">
    <w:name w:val="Naslov 4 Char"/>
    <w:link w:val="Naslov4"/>
    <w:rsid w:val="0063036F"/>
    <w:rPr>
      <w:b/>
      <w:bCs/>
      <w:sz w:val="24"/>
      <w:szCs w:val="24"/>
    </w:rPr>
  </w:style>
  <w:style w:type="character" w:styleId="UvuenotijelotekstaChar" w:customStyle="true">
    <w:name w:val="Uvučeno tijelo teksta Char"/>
    <w:link w:val="Uvuenotijeloteksta"/>
    <w:rsid w:val="0063036F"/>
    <w:rPr>
      <w:sz w:val="24"/>
      <w:szCs w:val="24"/>
    </w:rPr>
  </w:style>
  <w:style w:type="paragraph" w:styleId="Tekstbalonia">
    <w:name w:val="Balloon Text"/>
    <w:basedOn w:val="Normal"/>
    <w:link w:val="TekstbaloniaChar"/>
    <w:rsid w:val="00D817DC"/>
    <w:rPr>
      <w:rFonts w:ascii="Tahoma" w:hAnsi="Tahoma" w:cs="Tahoma"/>
      <w:sz w:val="16"/>
      <w:szCs w:val="16"/>
    </w:rPr>
  </w:style>
  <w:style w:type="character" w:styleId="TekstbaloniaChar" w:customStyle="true">
    <w:name w:val="Tekst balončića Char"/>
    <w:link w:val="Tekstbalonia"/>
    <w:rsid w:val="00D817DC"/>
    <w:rPr>
      <w:rFonts w:ascii="Tahoma" w:hAnsi="Tahoma" w:cs="Tahoma"/>
      <w:sz w:val="16"/>
      <w:szCs w:val="16"/>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793396">
      <w:bodyDiv w:val="true"/>
      <w:marLeft w:val="0"/>
      <w:marRight w:val="0"/>
      <w:marTop w:val="0"/>
      <w:marBottom w:val="0"/>
      <w:divBdr>
        <w:top w:val="none" w:color="auto" w:sz="0" w:space="0"/>
        <w:left w:val="none" w:color="auto" w:sz="0" w:space="0"/>
        <w:bottom w:val="none" w:color="auto" w:sz="0" w:space="0"/>
        <w:right w:val="none" w:color="auto" w:sz="0" w:space="0"/>
      </w:divBdr>
    </w:div>
    <w:div w:id="61217743">
      <w:bodyDiv w:val="true"/>
      <w:marLeft w:val="0"/>
      <w:marRight w:val="0"/>
      <w:marTop w:val="0"/>
      <w:marBottom w:val="0"/>
      <w:divBdr>
        <w:top w:val="none" w:color="auto" w:sz="0" w:space="0"/>
        <w:left w:val="none" w:color="auto" w:sz="0" w:space="0"/>
        <w:bottom w:val="none" w:color="auto" w:sz="0" w:space="0"/>
        <w:right w:val="none" w:color="auto" w:sz="0" w:space="0"/>
      </w:divBdr>
    </w:div>
    <w:div w:id="64108695">
      <w:bodyDiv w:val="true"/>
      <w:marLeft w:val="0"/>
      <w:marRight w:val="0"/>
      <w:marTop w:val="0"/>
      <w:marBottom w:val="0"/>
      <w:divBdr>
        <w:top w:val="none" w:color="auto" w:sz="0" w:space="0"/>
        <w:left w:val="none" w:color="auto" w:sz="0" w:space="0"/>
        <w:bottom w:val="none" w:color="auto" w:sz="0" w:space="0"/>
        <w:right w:val="none" w:color="auto" w:sz="0" w:space="0"/>
      </w:divBdr>
    </w:div>
    <w:div w:id="194662500">
      <w:bodyDiv w:val="true"/>
      <w:marLeft w:val="0"/>
      <w:marRight w:val="0"/>
      <w:marTop w:val="0"/>
      <w:marBottom w:val="0"/>
      <w:divBdr>
        <w:top w:val="none" w:color="auto" w:sz="0" w:space="0"/>
        <w:left w:val="none" w:color="auto" w:sz="0" w:space="0"/>
        <w:bottom w:val="none" w:color="auto" w:sz="0" w:space="0"/>
        <w:right w:val="none" w:color="auto" w:sz="0" w:space="0"/>
      </w:divBdr>
    </w:div>
    <w:div w:id="208802988">
      <w:bodyDiv w:val="true"/>
      <w:marLeft w:val="0"/>
      <w:marRight w:val="0"/>
      <w:marTop w:val="0"/>
      <w:marBottom w:val="0"/>
      <w:divBdr>
        <w:top w:val="none" w:color="auto" w:sz="0" w:space="0"/>
        <w:left w:val="none" w:color="auto" w:sz="0" w:space="0"/>
        <w:bottom w:val="none" w:color="auto" w:sz="0" w:space="0"/>
        <w:right w:val="none" w:color="auto" w:sz="0" w:space="0"/>
      </w:divBdr>
    </w:div>
    <w:div w:id="239607426">
      <w:bodyDiv w:val="true"/>
      <w:marLeft w:val="0"/>
      <w:marRight w:val="0"/>
      <w:marTop w:val="0"/>
      <w:marBottom w:val="0"/>
      <w:divBdr>
        <w:top w:val="none" w:color="auto" w:sz="0" w:space="0"/>
        <w:left w:val="none" w:color="auto" w:sz="0" w:space="0"/>
        <w:bottom w:val="none" w:color="auto" w:sz="0" w:space="0"/>
        <w:right w:val="none" w:color="auto" w:sz="0" w:space="0"/>
      </w:divBdr>
    </w:div>
    <w:div w:id="276181580">
      <w:bodyDiv w:val="true"/>
      <w:marLeft w:val="0"/>
      <w:marRight w:val="0"/>
      <w:marTop w:val="0"/>
      <w:marBottom w:val="0"/>
      <w:divBdr>
        <w:top w:val="none" w:color="auto" w:sz="0" w:space="0"/>
        <w:left w:val="none" w:color="auto" w:sz="0" w:space="0"/>
        <w:bottom w:val="none" w:color="auto" w:sz="0" w:space="0"/>
        <w:right w:val="none" w:color="auto" w:sz="0" w:space="0"/>
      </w:divBdr>
    </w:div>
    <w:div w:id="338772141">
      <w:bodyDiv w:val="true"/>
      <w:marLeft w:val="0"/>
      <w:marRight w:val="0"/>
      <w:marTop w:val="0"/>
      <w:marBottom w:val="0"/>
      <w:divBdr>
        <w:top w:val="none" w:color="auto" w:sz="0" w:space="0"/>
        <w:left w:val="none" w:color="auto" w:sz="0" w:space="0"/>
        <w:bottom w:val="none" w:color="auto" w:sz="0" w:space="0"/>
        <w:right w:val="none" w:color="auto" w:sz="0" w:space="0"/>
      </w:divBdr>
    </w:div>
    <w:div w:id="529996170">
      <w:bodyDiv w:val="true"/>
      <w:marLeft w:val="0"/>
      <w:marRight w:val="0"/>
      <w:marTop w:val="0"/>
      <w:marBottom w:val="0"/>
      <w:divBdr>
        <w:top w:val="none" w:color="auto" w:sz="0" w:space="0"/>
        <w:left w:val="none" w:color="auto" w:sz="0" w:space="0"/>
        <w:bottom w:val="none" w:color="auto" w:sz="0" w:space="0"/>
        <w:right w:val="none" w:color="auto" w:sz="0" w:space="0"/>
      </w:divBdr>
    </w:div>
    <w:div w:id="592737568">
      <w:bodyDiv w:val="true"/>
      <w:marLeft w:val="0"/>
      <w:marRight w:val="0"/>
      <w:marTop w:val="0"/>
      <w:marBottom w:val="0"/>
      <w:divBdr>
        <w:top w:val="none" w:color="auto" w:sz="0" w:space="0"/>
        <w:left w:val="none" w:color="auto" w:sz="0" w:space="0"/>
        <w:bottom w:val="none" w:color="auto" w:sz="0" w:space="0"/>
        <w:right w:val="none" w:color="auto" w:sz="0" w:space="0"/>
      </w:divBdr>
    </w:div>
    <w:div w:id="597980882">
      <w:bodyDiv w:val="true"/>
      <w:marLeft w:val="0"/>
      <w:marRight w:val="0"/>
      <w:marTop w:val="0"/>
      <w:marBottom w:val="0"/>
      <w:divBdr>
        <w:top w:val="none" w:color="auto" w:sz="0" w:space="0"/>
        <w:left w:val="none" w:color="auto" w:sz="0" w:space="0"/>
        <w:bottom w:val="none" w:color="auto" w:sz="0" w:space="0"/>
        <w:right w:val="none" w:color="auto" w:sz="0" w:space="0"/>
      </w:divBdr>
    </w:div>
    <w:div w:id="717776971">
      <w:bodyDiv w:val="true"/>
      <w:marLeft w:val="0"/>
      <w:marRight w:val="0"/>
      <w:marTop w:val="0"/>
      <w:marBottom w:val="0"/>
      <w:divBdr>
        <w:top w:val="none" w:color="auto" w:sz="0" w:space="0"/>
        <w:left w:val="none" w:color="auto" w:sz="0" w:space="0"/>
        <w:bottom w:val="none" w:color="auto" w:sz="0" w:space="0"/>
        <w:right w:val="none" w:color="auto" w:sz="0" w:space="0"/>
      </w:divBdr>
    </w:div>
    <w:div w:id="730270210">
      <w:bodyDiv w:val="true"/>
      <w:marLeft w:val="0"/>
      <w:marRight w:val="0"/>
      <w:marTop w:val="0"/>
      <w:marBottom w:val="0"/>
      <w:divBdr>
        <w:top w:val="none" w:color="auto" w:sz="0" w:space="0"/>
        <w:left w:val="none" w:color="auto" w:sz="0" w:space="0"/>
        <w:bottom w:val="none" w:color="auto" w:sz="0" w:space="0"/>
        <w:right w:val="none" w:color="auto" w:sz="0" w:space="0"/>
      </w:divBdr>
    </w:div>
    <w:div w:id="738020219">
      <w:bodyDiv w:val="true"/>
      <w:marLeft w:val="0"/>
      <w:marRight w:val="0"/>
      <w:marTop w:val="0"/>
      <w:marBottom w:val="0"/>
      <w:divBdr>
        <w:top w:val="none" w:color="auto" w:sz="0" w:space="0"/>
        <w:left w:val="none" w:color="auto" w:sz="0" w:space="0"/>
        <w:bottom w:val="none" w:color="auto" w:sz="0" w:space="0"/>
        <w:right w:val="none" w:color="auto" w:sz="0" w:space="0"/>
      </w:divBdr>
    </w:div>
    <w:div w:id="860779618">
      <w:bodyDiv w:val="true"/>
      <w:marLeft w:val="0"/>
      <w:marRight w:val="0"/>
      <w:marTop w:val="0"/>
      <w:marBottom w:val="0"/>
      <w:divBdr>
        <w:top w:val="none" w:color="auto" w:sz="0" w:space="0"/>
        <w:left w:val="none" w:color="auto" w:sz="0" w:space="0"/>
        <w:bottom w:val="none" w:color="auto" w:sz="0" w:space="0"/>
        <w:right w:val="none" w:color="auto" w:sz="0" w:space="0"/>
      </w:divBdr>
    </w:div>
    <w:div w:id="1159269524">
      <w:bodyDiv w:val="true"/>
      <w:marLeft w:val="0"/>
      <w:marRight w:val="0"/>
      <w:marTop w:val="0"/>
      <w:marBottom w:val="0"/>
      <w:divBdr>
        <w:top w:val="none" w:color="auto" w:sz="0" w:space="0"/>
        <w:left w:val="none" w:color="auto" w:sz="0" w:space="0"/>
        <w:bottom w:val="none" w:color="auto" w:sz="0" w:space="0"/>
        <w:right w:val="none" w:color="auto" w:sz="0" w:space="0"/>
      </w:divBdr>
    </w:div>
    <w:div w:id="1301575185">
      <w:bodyDiv w:val="true"/>
      <w:marLeft w:val="0"/>
      <w:marRight w:val="0"/>
      <w:marTop w:val="0"/>
      <w:marBottom w:val="0"/>
      <w:divBdr>
        <w:top w:val="none" w:color="auto" w:sz="0" w:space="0"/>
        <w:left w:val="none" w:color="auto" w:sz="0" w:space="0"/>
        <w:bottom w:val="none" w:color="auto" w:sz="0" w:space="0"/>
        <w:right w:val="none" w:color="auto" w:sz="0" w:space="0"/>
      </w:divBdr>
    </w:div>
    <w:div w:id="1467117384">
      <w:bodyDiv w:val="true"/>
      <w:marLeft w:val="0"/>
      <w:marRight w:val="0"/>
      <w:marTop w:val="0"/>
      <w:marBottom w:val="0"/>
      <w:divBdr>
        <w:top w:val="none" w:color="auto" w:sz="0" w:space="0"/>
        <w:left w:val="none" w:color="auto" w:sz="0" w:space="0"/>
        <w:bottom w:val="none" w:color="auto" w:sz="0" w:space="0"/>
        <w:right w:val="none" w:color="auto" w:sz="0" w:space="0"/>
      </w:divBdr>
    </w:div>
    <w:div w:id="1696226227">
      <w:bodyDiv w:val="true"/>
      <w:marLeft w:val="0"/>
      <w:marRight w:val="0"/>
      <w:marTop w:val="0"/>
      <w:marBottom w:val="0"/>
      <w:divBdr>
        <w:top w:val="none" w:color="auto" w:sz="0" w:space="0"/>
        <w:left w:val="none" w:color="auto" w:sz="0" w:space="0"/>
        <w:bottom w:val="none" w:color="auto" w:sz="0" w:space="0"/>
        <w:right w:val="none" w:color="auto" w:sz="0" w:space="0"/>
      </w:divBdr>
    </w:div>
    <w:div w:id="1703633304">
      <w:bodyDiv w:val="true"/>
      <w:marLeft w:val="0"/>
      <w:marRight w:val="0"/>
      <w:marTop w:val="0"/>
      <w:marBottom w:val="0"/>
      <w:divBdr>
        <w:top w:val="none" w:color="auto" w:sz="0" w:space="0"/>
        <w:left w:val="none" w:color="auto" w:sz="0" w:space="0"/>
        <w:bottom w:val="none" w:color="auto" w:sz="0" w:space="0"/>
        <w:right w:val="none" w:color="auto" w:sz="0" w:space="0"/>
      </w:divBdr>
    </w:div>
    <w:div w:id="1721172676">
      <w:bodyDiv w:val="true"/>
      <w:marLeft w:val="0"/>
      <w:marRight w:val="0"/>
      <w:marTop w:val="0"/>
      <w:marBottom w:val="0"/>
      <w:divBdr>
        <w:top w:val="none" w:color="auto" w:sz="0" w:space="0"/>
        <w:left w:val="none" w:color="auto" w:sz="0" w:space="0"/>
        <w:bottom w:val="none" w:color="auto" w:sz="0" w:space="0"/>
        <w:right w:val="none" w:color="auto" w:sz="0" w:space="0"/>
      </w:divBdr>
    </w:div>
    <w:div w:id="1871261738">
      <w:bodyDiv w:val="true"/>
      <w:marLeft w:val="0"/>
      <w:marRight w:val="0"/>
      <w:marTop w:val="0"/>
      <w:marBottom w:val="0"/>
      <w:divBdr>
        <w:top w:val="none" w:color="auto" w:sz="0" w:space="0"/>
        <w:left w:val="none" w:color="auto" w:sz="0" w:space="0"/>
        <w:bottom w:val="none" w:color="auto" w:sz="0" w:space="0"/>
        <w:right w:val="none" w:color="auto" w:sz="0" w:space="0"/>
      </w:divBdr>
    </w:div>
    <w:div w:id="1886408568">
      <w:bodyDiv w:val="true"/>
      <w:marLeft w:val="0"/>
      <w:marRight w:val="0"/>
      <w:marTop w:val="0"/>
      <w:marBottom w:val="0"/>
      <w:divBdr>
        <w:top w:val="none" w:color="auto" w:sz="0" w:space="0"/>
        <w:left w:val="none" w:color="auto" w:sz="0" w:space="0"/>
        <w:bottom w:val="none" w:color="auto" w:sz="0" w:space="0"/>
        <w:right w:val="none" w:color="auto" w:sz="0" w:space="0"/>
      </w:divBdr>
    </w:div>
    <w:div w:id="1890531779">
      <w:bodyDiv w:val="true"/>
      <w:marLeft w:val="0"/>
      <w:marRight w:val="0"/>
      <w:marTop w:val="0"/>
      <w:marBottom w:val="0"/>
      <w:divBdr>
        <w:top w:val="none" w:color="auto" w:sz="0" w:space="0"/>
        <w:left w:val="none" w:color="auto" w:sz="0" w:space="0"/>
        <w:bottom w:val="none" w:color="auto" w:sz="0" w:space="0"/>
        <w:right w:val="none" w:color="auto" w:sz="0" w:space="0"/>
      </w:divBdr>
    </w:div>
    <w:div w:id="1956250676">
      <w:bodyDiv w:val="true"/>
      <w:marLeft w:val="0"/>
      <w:marRight w:val="0"/>
      <w:marTop w:val="0"/>
      <w:marBottom w:val="0"/>
      <w:divBdr>
        <w:top w:val="none" w:color="auto" w:sz="0" w:space="0"/>
        <w:left w:val="none" w:color="auto" w:sz="0" w:space="0"/>
        <w:bottom w:val="none" w:color="auto" w:sz="0" w:space="0"/>
        <w:right w:val="none" w:color="auto" w:sz="0" w:space="0"/>
      </w:divBdr>
    </w:div>
    <w:div w:id="1993093413">
      <w:bodyDiv w:val="true"/>
      <w:marLeft w:val="0"/>
      <w:marRight w:val="0"/>
      <w:marTop w:val="0"/>
      <w:marBottom w:val="0"/>
      <w:divBdr>
        <w:top w:val="none" w:color="auto" w:sz="0" w:space="0"/>
        <w:left w:val="none" w:color="auto" w:sz="0" w:space="0"/>
        <w:bottom w:val="none" w:color="auto" w:sz="0" w:space="0"/>
        <w:right w:val="none" w:color="auto" w:sz="0" w:space="0"/>
      </w:divBdr>
    </w:div>
    <w:div w:id="1998072695">
      <w:bodyDiv w:val="true"/>
      <w:marLeft w:val="0"/>
      <w:marRight w:val="0"/>
      <w:marTop w:val="0"/>
      <w:marBottom w:val="0"/>
      <w:divBdr>
        <w:top w:val="none" w:color="auto" w:sz="0" w:space="0"/>
        <w:left w:val="none" w:color="auto" w:sz="0" w:space="0"/>
        <w:bottom w:val="none" w:color="auto" w:sz="0" w:space="0"/>
        <w:right w:val="none" w:color="auto" w:sz="0" w:space="0"/>
      </w:divBdr>
    </w:div>
    <w:div w:id="2003704703">
      <w:bodyDiv w:val="true"/>
      <w:marLeft w:val="0"/>
      <w:marRight w:val="0"/>
      <w:marTop w:val="0"/>
      <w:marBottom w:val="0"/>
      <w:divBdr>
        <w:top w:val="none" w:color="auto" w:sz="0" w:space="0"/>
        <w:left w:val="none" w:color="auto" w:sz="0" w:space="0"/>
        <w:bottom w:val="none" w:color="auto" w:sz="0" w:space="0"/>
        <w:right w:val="none" w:color="auto" w:sz="0" w:space="0"/>
      </w:divBdr>
    </w:div>
    <w:div w:id="2026592528">
      <w:bodyDiv w:val="true"/>
      <w:marLeft w:val="0"/>
      <w:marRight w:val="0"/>
      <w:marTop w:val="0"/>
      <w:marBottom w:val="0"/>
      <w:divBdr>
        <w:top w:val="none" w:color="auto" w:sz="0" w:space="0"/>
        <w:left w:val="none" w:color="auto" w:sz="0" w:space="0"/>
        <w:bottom w:val="none" w:color="auto" w:sz="0" w:space="0"/>
        <w:right w:val="none" w:color="auto" w:sz="0" w:space="0"/>
      </w:divBdr>
    </w:div>
    <w:div w:id="2109546110">
      <w:bodyDiv w:val="true"/>
      <w:marLeft w:val="0"/>
      <w:marRight w:val="0"/>
      <w:marTop w:val="0"/>
      <w:marBottom w:val="0"/>
      <w:divBdr>
        <w:top w:val="none" w:color="auto" w:sz="0" w:space="0"/>
        <w:left w:val="none" w:color="auto" w:sz="0" w:space="0"/>
        <w:bottom w:val="none" w:color="auto" w:sz="0" w:space="0"/>
        <w:right w:val="none" w:color="auto" w:sz="0" w:space="0"/>
      </w:divBdr>
    </w:div>
    <w:div w:id="2111704556">
      <w:bodyDiv w:val="true"/>
      <w:marLeft w:val="0"/>
      <w:marRight w:val="0"/>
      <w:marTop w:val="0"/>
      <w:marBottom w:val="0"/>
      <w:divBdr>
        <w:top w:val="none" w:color="auto" w:sz="0" w:space="0"/>
        <w:left w:val="none" w:color="auto" w:sz="0" w:space="0"/>
        <w:bottom w:val="none" w:color="auto" w:sz="0" w:space="0"/>
        <w:right w:val="none" w:color="auto" w:sz="0" w:space="0"/>
      </w:divBdr>
    </w:div>
    <w:div w:id="2115513481">
      <w:bodyDiv w:val="true"/>
      <w:marLeft w:val="0"/>
      <w:marRight w:val="0"/>
      <w:marTop w:val="0"/>
      <w:marBottom w:val="0"/>
      <w:divBdr>
        <w:top w:val="none" w:color="auto" w:sz="0" w:space="0"/>
        <w:left w:val="none" w:color="auto" w:sz="0" w:space="0"/>
        <w:bottom w:val="none" w:color="auto" w:sz="0" w:space="0"/>
        <w:right w:val="none" w:color="auto" w:sz="0" w:space="0"/>
      </w:divBdr>
    </w:div>
    <w:div w:id="211932973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theme/theme1.xml" Type="http://schemas.openxmlformats.org/officeDocument/2006/relationships/theme" Id="rId13"/><Relationship Target="styles.xml" Type="http://schemas.openxmlformats.org/officeDocument/2006/relationships/styles" Id="rId3"/><Relationship Target="endnotes.xml" Type="http://schemas.openxmlformats.org/officeDocument/2006/relationships/end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header3.xml" Type="http://schemas.openxmlformats.org/officeDocument/2006/relationships/header"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 Target="../customXml/item1c.xml" Type="http://schemas.openxmlformats.org/officeDocument/2006/relationships/customXml" Id="rId14"/></Relationships>
</file>

<file path=word/_rels/settings.xml.rels><?xml version="1.0" encoding="UTF-8" standalone="yes"?><Relationships xmlns="http://schemas.openxmlformats.org/package/2006/relationships"><Relationship TargetMode="External" Target="file:///C:\Documents%20and%20Settings\Administrator\Application%20Data\Microsoft\Predlo&#353;ci\Predlo&#382;ak%201.dot"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c.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Props1.xml><?xml version="1.0" encoding="utf-8"?>
<ds:datastoreItem xmlns:ds="http://schemas.openxmlformats.org/officeDocument/2006/customXml" ds:itemID="{49887A41-4445-4159-A35E-9A3E7519E71A}">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Predložak 1</properties:Template>
  <properties:Company>Prekršajni sud u Zagrebu</properties:Company>
  <properties:Pages>4</properties:Pages>
  <properties:Words>1435</properties:Words>
  <properties:Characters>8097</properties:Characters>
  <properties:Lines>67</properties:Lines>
  <properties:Paragraphs>19</properties:Paragraphs>
  <properties:TotalTime>62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217- x 22</vt:lpstr>
      <vt:lpstr>217- x 22</vt:lpstr>
    </vt:vector>
  </properties:TitlesOfParts>
  <properties:LinksUpToDate>false</properties:LinksUpToDate>
  <properties:CharactersWithSpaces>9513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2025-02-17T08:29:00Z</dcterms:created>
  <dc:creator>Bojana Atanasov</dc:creator>
  <cp:keywords/>
  <cp:lastModifiedBy>Ankica Meter Celinšćak</cp:lastModifiedBy>
  <cp:lastPrinted>2018-02-12T07:19:00Z</cp:lastPrinted>
  <dcterms:modified xmlns:xsi="http://www.w3.org/2001/XMLSchema-instance" xsi:type="dcterms:W3CDTF">2025-02-17T09:50:00Z</dcterms:modified>
  <cp:revision>10</cp:revision>
  <dc:subject/>
  <dc:title>217- x 22</dc:title>
</cp:coreProperties>
</file>